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9A6" w:rsidRDefault="00F559A6" w:rsidP="00654FE4">
      <w:pPr>
        <w:tabs>
          <w:tab w:val="left" w:pos="1418"/>
        </w:tabs>
        <w:rPr>
          <w:rFonts w:ascii="Arial" w:hAnsi="Arial" w:cs="Arial"/>
          <w:sz w:val="22"/>
        </w:rPr>
      </w:pPr>
    </w:p>
    <w:p w:rsidR="00F559A6" w:rsidRDefault="00F559A6" w:rsidP="00654FE4">
      <w:pPr>
        <w:tabs>
          <w:tab w:val="left" w:pos="1418"/>
        </w:tabs>
        <w:rPr>
          <w:rFonts w:ascii="Arial" w:hAnsi="Arial" w:cs="Arial"/>
          <w:sz w:val="22"/>
        </w:rPr>
      </w:pPr>
    </w:p>
    <w:p w:rsidR="001F1519" w:rsidRDefault="001F1519"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Pr="00B610F0" w:rsidRDefault="007256DB" w:rsidP="003957C5">
      <w:pPr>
        <w:widowControl w:val="0"/>
        <w:autoSpaceDE w:val="0"/>
        <w:autoSpaceDN w:val="0"/>
        <w:adjustRightInd w:val="0"/>
        <w:jc w:val="center"/>
        <w:rPr>
          <w:rFonts w:ascii="Arial" w:hAnsi="Arial"/>
          <w:b/>
          <w:caps/>
          <w:color w:val="0084CD"/>
          <w:sz w:val="28"/>
          <w:szCs w:val="28"/>
          <w:lang w:eastAsia="es-ES_tradnl"/>
        </w:rPr>
      </w:pPr>
      <w:r>
        <w:rPr>
          <w:rFonts w:ascii="Arial" w:hAnsi="Arial"/>
          <w:b/>
          <w:caps/>
          <w:color w:val="0084CD"/>
          <w:sz w:val="28"/>
          <w:szCs w:val="28"/>
          <w:lang w:eastAsia="es-ES_tradnl"/>
        </w:rPr>
        <w:t>anejo nº</w:t>
      </w:r>
      <w:r w:rsidR="00B52304">
        <w:rPr>
          <w:rFonts w:ascii="Arial" w:hAnsi="Arial"/>
          <w:b/>
          <w:caps/>
          <w:color w:val="0084CD"/>
          <w:sz w:val="28"/>
          <w:szCs w:val="28"/>
          <w:lang w:eastAsia="es-ES_tradnl"/>
        </w:rPr>
        <w:t>9</w:t>
      </w:r>
    </w:p>
    <w:p w:rsidR="003957C5" w:rsidRPr="00B610F0" w:rsidRDefault="003957C5" w:rsidP="003957C5">
      <w:pPr>
        <w:widowControl w:val="0"/>
        <w:autoSpaceDE w:val="0"/>
        <w:autoSpaceDN w:val="0"/>
        <w:adjustRightInd w:val="0"/>
        <w:jc w:val="center"/>
        <w:rPr>
          <w:rFonts w:ascii="Arial" w:hAnsi="Arial"/>
          <w:b/>
          <w:caps/>
          <w:color w:val="0084CD"/>
          <w:sz w:val="28"/>
          <w:szCs w:val="28"/>
          <w:lang w:eastAsia="es-ES_tradnl"/>
        </w:rPr>
      </w:pPr>
    </w:p>
    <w:p w:rsidR="003957C5" w:rsidRPr="00B610F0" w:rsidRDefault="00B52304" w:rsidP="003957C5">
      <w:pPr>
        <w:widowControl w:val="0"/>
        <w:autoSpaceDE w:val="0"/>
        <w:autoSpaceDN w:val="0"/>
        <w:adjustRightInd w:val="0"/>
        <w:jc w:val="center"/>
        <w:rPr>
          <w:rFonts w:ascii="Arial" w:hAnsi="Arial"/>
          <w:b/>
          <w:caps/>
          <w:color w:val="0084CD"/>
          <w:sz w:val="28"/>
          <w:szCs w:val="28"/>
          <w:lang w:eastAsia="es-ES_tradnl"/>
        </w:rPr>
      </w:pPr>
      <w:r>
        <w:rPr>
          <w:rFonts w:ascii="Arial" w:hAnsi="Arial"/>
          <w:b/>
          <w:caps/>
          <w:color w:val="0084CD"/>
          <w:sz w:val="28"/>
          <w:szCs w:val="28"/>
          <w:lang w:eastAsia="es-ES_tradnl"/>
        </w:rPr>
        <w:t>manual de uso y mantenimiento del edificio</w:t>
      </w:r>
    </w:p>
    <w:p w:rsidR="005D07A8" w:rsidRDefault="005D07A8" w:rsidP="008F559B">
      <w:pPr>
        <w:rPr>
          <w:rFonts w:ascii="Arial" w:hAnsi="Arial" w:cs="Arial"/>
          <w:bCs/>
          <w:sz w:val="18"/>
          <w:szCs w:val="18"/>
        </w:rPr>
      </w:pPr>
    </w:p>
    <w:p w:rsidR="005440A7" w:rsidRDefault="005440A7" w:rsidP="008F559B">
      <w:pPr>
        <w:rPr>
          <w:rFonts w:ascii="Arial" w:hAnsi="Arial" w:cs="Arial"/>
          <w:bCs/>
          <w:sz w:val="18"/>
          <w:szCs w:val="18"/>
        </w:rPr>
      </w:pPr>
    </w:p>
    <w:p w:rsidR="005440A7" w:rsidRDefault="005440A7" w:rsidP="008F559B">
      <w:pPr>
        <w:rPr>
          <w:rFonts w:ascii="Arial" w:hAnsi="Arial" w:cs="Arial"/>
          <w:bCs/>
          <w:sz w:val="18"/>
          <w:szCs w:val="18"/>
        </w:rPr>
      </w:pPr>
    </w:p>
    <w:p w:rsidR="00A84319" w:rsidRDefault="00A84319" w:rsidP="008F559B">
      <w:pPr>
        <w:rPr>
          <w:rFonts w:ascii="Arial" w:hAnsi="Arial" w:cs="Arial"/>
          <w:bCs/>
          <w:sz w:val="18"/>
          <w:szCs w:val="18"/>
        </w:rPr>
      </w:pPr>
    </w:p>
    <w:p w:rsidR="005D07A8" w:rsidRDefault="005D07A8" w:rsidP="008F559B">
      <w:pPr>
        <w:rPr>
          <w:rFonts w:ascii="Arial" w:hAnsi="Arial" w:cs="Arial"/>
          <w:bCs/>
          <w:sz w:val="18"/>
          <w:szCs w:val="18"/>
        </w:rPr>
      </w:pPr>
    </w:p>
    <w:p w:rsidR="005D07A8" w:rsidRDefault="005D07A8" w:rsidP="008F559B">
      <w:pPr>
        <w:rPr>
          <w:rFonts w:ascii="Arial" w:hAnsi="Arial" w:cs="Arial"/>
          <w:bCs/>
          <w:sz w:val="18"/>
          <w:szCs w:val="18"/>
        </w:rPr>
      </w:pPr>
    </w:p>
    <w:p w:rsidR="00BC2DBA" w:rsidRDefault="00BC2DBA" w:rsidP="00BC2DBA">
      <w:pPr>
        <w:jc w:val="both"/>
        <w:rPr>
          <w:rFonts w:ascii="Arial" w:hAnsi="Arial" w:cs="Arial"/>
          <w:snapToGrid w:val="0"/>
        </w:rPr>
      </w:pPr>
    </w:p>
    <w:p w:rsidR="00BC2DBA" w:rsidRDefault="00BC2DBA" w:rsidP="00BC2DBA">
      <w:pPr>
        <w:jc w:val="both"/>
        <w:rPr>
          <w:rFonts w:ascii="Arial" w:hAnsi="Arial" w:cs="Arial"/>
          <w:snapToGrid w:val="0"/>
        </w:rPr>
      </w:pPr>
    </w:p>
    <w:p w:rsidR="00BC2DBA" w:rsidRDefault="00BC2DBA" w:rsidP="00166219">
      <w:pPr>
        <w:tabs>
          <w:tab w:val="left" w:pos="709"/>
        </w:tabs>
        <w:spacing w:line="276" w:lineRule="auto"/>
        <w:rPr>
          <w:rFonts w:ascii="Arial" w:hAnsi="Arial" w:cs="Arial"/>
        </w:rPr>
      </w:pPr>
    </w:p>
    <w:p w:rsidR="007256DB" w:rsidRDefault="007256DB" w:rsidP="00166219">
      <w:pPr>
        <w:tabs>
          <w:tab w:val="left" w:pos="709"/>
        </w:tabs>
        <w:spacing w:line="276" w:lineRule="auto"/>
        <w:rPr>
          <w:rFonts w:ascii="Arial" w:hAnsi="Arial" w:cs="Arial"/>
        </w:rPr>
      </w:pPr>
    </w:p>
    <w:p w:rsidR="007256DB" w:rsidRDefault="007256DB" w:rsidP="00166219">
      <w:pPr>
        <w:tabs>
          <w:tab w:val="left" w:pos="709"/>
        </w:tabs>
        <w:spacing w:line="276" w:lineRule="auto"/>
        <w:rPr>
          <w:rFonts w:ascii="Arial" w:hAnsi="Arial" w:cs="Arial"/>
        </w:rPr>
      </w:pPr>
    </w:p>
    <w:p w:rsidR="007256DB" w:rsidRDefault="007256DB" w:rsidP="00166219">
      <w:pPr>
        <w:tabs>
          <w:tab w:val="left" w:pos="709"/>
        </w:tabs>
        <w:spacing w:line="276" w:lineRule="auto"/>
        <w:rPr>
          <w:rFonts w:ascii="Arial" w:hAnsi="Arial" w:cs="Arial"/>
        </w:rPr>
      </w:pPr>
    </w:p>
    <w:p w:rsidR="007256DB" w:rsidRDefault="007256DB" w:rsidP="00166219">
      <w:pPr>
        <w:tabs>
          <w:tab w:val="left" w:pos="709"/>
        </w:tabs>
        <w:spacing w:line="276" w:lineRule="auto"/>
        <w:rPr>
          <w:rFonts w:ascii="Arial" w:hAnsi="Arial" w:cs="Arial"/>
        </w:rPr>
      </w:pPr>
    </w:p>
    <w:p w:rsidR="007256DB" w:rsidRDefault="007256DB" w:rsidP="00166219">
      <w:pPr>
        <w:tabs>
          <w:tab w:val="left" w:pos="709"/>
        </w:tabs>
        <w:spacing w:line="276" w:lineRule="auto"/>
        <w:rPr>
          <w:rFonts w:ascii="Arial" w:hAnsi="Arial" w:cs="Arial"/>
        </w:rPr>
      </w:pPr>
    </w:p>
    <w:p w:rsidR="007256DB" w:rsidRDefault="007256DB" w:rsidP="00166219">
      <w:pPr>
        <w:tabs>
          <w:tab w:val="left" w:pos="709"/>
        </w:tabs>
        <w:spacing w:line="276" w:lineRule="auto"/>
        <w:rPr>
          <w:rFonts w:ascii="Arial" w:hAnsi="Arial" w:cs="Arial"/>
        </w:rPr>
      </w:pPr>
    </w:p>
    <w:p w:rsidR="007256DB" w:rsidRDefault="007256DB" w:rsidP="00166219">
      <w:pPr>
        <w:tabs>
          <w:tab w:val="left" w:pos="709"/>
        </w:tabs>
        <w:spacing w:line="276" w:lineRule="auto"/>
        <w:rPr>
          <w:rFonts w:ascii="Arial" w:hAnsi="Arial" w:cs="Arial"/>
        </w:rPr>
      </w:pPr>
    </w:p>
    <w:p w:rsidR="007256DB" w:rsidRDefault="007256DB" w:rsidP="00166219">
      <w:pPr>
        <w:tabs>
          <w:tab w:val="left" w:pos="709"/>
        </w:tabs>
        <w:spacing w:line="276" w:lineRule="auto"/>
        <w:rPr>
          <w:rFonts w:ascii="Arial" w:hAnsi="Arial" w:cs="Arial"/>
        </w:rPr>
      </w:pPr>
    </w:p>
    <w:p w:rsidR="007256DB" w:rsidRDefault="007256DB" w:rsidP="00166219">
      <w:pPr>
        <w:tabs>
          <w:tab w:val="left" w:pos="709"/>
        </w:tabs>
        <w:spacing w:line="276" w:lineRule="auto"/>
        <w:rPr>
          <w:rFonts w:ascii="Arial" w:hAnsi="Arial" w:cs="Arial"/>
        </w:rPr>
      </w:pPr>
    </w:p>
    <w:p w:rsidR="007256DB" w:rsidRDefault="007256DB"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7256DB" w:rsidRDefault="007256DB" w:rsidP="00166219">
      <w:pPr>
        <w:tabs>
          <w:tab w:val="left" w:pos="709"/>
        </w:tabs>
        <w:spacing w:line="276" w:lineRule="auto"/>
        <w:rPr>
          <w:rFonts w:ascii="Arial" w:hAnsi="Arial" w:cs="Arial"/>
        </w:rPr>
      </w:pPr>
    </w:p>
    <w:p w:rsidR="007256DB" w:rsidRDefault="007256DB" w:rsidP="00166219">
      <w:pPr>
        <w:tabs>
          <w:tab w:val="left" w:pos="709"/>
        </w:tabs>
        <w:spacing w:line="276" w:lineRule="auto"/>
        <w:rPr>
          <w:rFonts w:ascii="Arial" w:hAnsi="Arial" w:cs="Arial"/>
        </w:rPr>
      </w:pPr>
    </w:p>
    <w:p w:rsidR="007256DB" w:rsidRDefault="007256DB" w:rsidP="00166219">
      <w:pPr>
        <w:tabs>
          <w:tab w:val="left" w:pos="709"/>
        </w:tabs>
        <w:spacing w:line="276" w:lineRule="auto"/>
        <w:rPr>
          <w:rFonts w:ascii="Arial" w:hAnsi="Arial" w:cs="Arial"/>
        </w:rPr>
      </w:pPr>
    </w:p>
    <w:p w:rsidR="007256DB" w:rsidRDefault="007256DB"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3F666F" w:rsidRDefault="003F666F" w:rsidP="00166219">
      <w:pPr>
        <w:tabs>
          <w:tab w:val="left" w:pos="709"/>
        </w:tabs>
        <w:spacing w:line="276" w:lineRule="auto"/>
        <w:rPr>
          <w:rFonts w:ascii="Arial" w:hAnsi="Arial" w:cs="Arial"/>
        </w:rPr>
      </w:pPr>
    </w:p>
    <w:p w:rsidR="00B52304" w:rsidRPr="00283227" w:rsidRDefault="00B52304" w:rsidP="00B52304">
      <w:pPr>
        <w:widowControl w:val="0"/>
        <w:autoSpaceDE w:val="0"/>
        <w:autoSpaceDN w:val="0"/>
        <w:adjustRightInd w:val="0"/>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rPr>
      </w:pPr>
    </w:p>
    <w:p w:rsidR="00B52304" w:rsidRPr="00B52304" w:rsidRDefault="00B52304" w:rsidP="00B52304">
      <w:pPr>
        <w:pStyle w:val="Titulo"/>
        <w:jc w:val="both"/>
        <w:rPr>
          <w:rFonts w:ascii="Arial" w:hAnsi="Arial" w:cs="Arial"/>
          <w:b/>
          <w:sz w:val="20"/>
          <w:szCs w:val="20"/>
        </w:rPr>
      </w:pPr>
      <w:r w:rsidRPr="00B52304">
        <w:rPr>
          <w:rFonts w:ascii="Arial" w:hAnsi="Arial" w:cs="Arial"/>
          <w:b/>
          <w:sz w:val="20"/>
          <w:szCs w:val="20"/>
        </w:rPr>
        <w:t>ÍNDICE</w:t>
      </w:r>
    </w:p>
    <w:p w:rsidR="00B52304" w:rsidRPr="00283227" w:rsidRDefault="00B52304" w:rsidP="00B52304">
      <w:pPr>
        <w:pStyle w:val="Indice"/>
        <w:jc w:val="both"/>
      </w:pPr>
      <w:r w:rsidRPr="00283227">
        <w:t>1 Introducción</w:t>
      </w:r>
    </w:p>
    <w:p w:rsidR="00B52304" w:rsidRPr="00283227" w:rsidRDefault="00B52304" w:rsidP="00B52304">
      <w:pPr>
        <w:pStyle w:val="Indice"/>
        <w:jc w:val="both"/>
      </w:pPr>
      <w:r w:rsidRPr="00283227">
        <w:t>2 Cimentación</w:t>
      </w:r>
    </w:p>
    <w:p w:rsidR="00B52304" w:rsidRDefault="00B52304" w:rsidP="00B52304">
      <w:pPr>
        <w:pStyle w:val="Indice"/>
        <w:ind w:left="284" w:hanging="284"/>
        <w:jc w:val="both"/>
      </w:pPr>
      <w:r>
        <w:tab/>
      </w:r>
      <w:r w:rsidRPr="00283227">
        <w:t>2.1 Muros de Contención</w:t>
      </w:r>
    </w:p>
    <w:p w:rsidR="007646C4" w:rsidRPr="00283227" w:rsidRDefault="007646C4" w:rsidP="00B52304">
      <w:pPr>
        <w:pStyle w:val="Indice"/>
        <w:ind w:left="284" w:hanging="284"/>
        <w:jc w:val="both"/>
      </w:pPr>
      <w:r>
        <w:tab/>
        <w:t>2.2. Recalces - Micropilotaje</w:t>
      </w:r>
    </w:p>
    <w:p w:rsidR="00B52304" w:rsidRPr="00283227" w:rsidRDefault="00B52304" w:rsidP="00B52304">
      <w:pPr>
        <w:pStyle w:val="Indice"/>
        <w:ind w:left="284" w:hanging="284"/>
        <w:jc w:val="both"/>
      </w:pPr>
      <w:r w:rsidRPr="00283227">
        <w:t>3 Estructura</w:t>
      </w:r>
    </w:p>
    <w:p w:rsidR="00B52304" w:rsidRPr="00283227" w:rsidRDefault="00B52304" w:rsidP="00B52304">
      <w:pPr>
        <w:pStyle w:val="Indice"/>
        <w:ind w:left="284" w:hanging="284"/>
        <w:jc w:val="both"/>
      </w:pPr>
      <w:r w:rsidRPr="00283227">
        <w:t>4 Cubiertas</w:t>
      </w:r>
    </w:p>
    <w:p w:rsidR="00B52304" w:rsidRPr="00283227" w:rsidRDefault="00B52304" w:rsidP="00B52304">
      <w:pPr>
        <w:pStyle w:val="Indice"/>
        <w:ind w:left="284" w:hanging="284"/>
        <w:jc w:val="both"/>
      </w:pPr>
      <w:r w:rsidRPr="00283227">
        <w:tab/>
        <w:t>4.1 Planas</w:t>
      </w:r>
    </w:p>
    <w:p w:rsidR="00B52304" w:rsidRPr="00283227" w:rsidRDefault="00B52304" w:rsidP="00B52304">
      <w:pPr>
        <w:pStyle w:val="Indice"/>
        <w:ind w:left="284" w:hanging="284"/>
        <w:jc w:val="both"/>
      </w:pPr>
      <w:r w:rsidRPr="00283227">
        <w:t>5 Fachada</w:t>
      </w:r>
    </w:p>
    <w:p w:rsidR="00B52304" w:rsidRPr="00283227" w:rsidRDefault="00B52304" w:rsidP="00B52304">
      <w:pPr>
        <w:pStyle w:val="Indice"/>
        <w:ind w:left="284" w:hanging="284"/>
        <w:jc w:val="both"/>
      </w:pPr>
      <w:r w:rsidRPr="00283227">
        <w:tab/>
        <w:t>5.1 Monocapa</w:t>
      </w:r>
    </w:p>
    <w:p w:rsidR="00B52304" w:rsidRPr="00283227" w:rsidRDefault="00B52304" w:rsidP="00B52304">
      <w:pPr>
        <w:pStyle w:val="Indice"/>
        <w:ind w:left="284" w:hanging="284"/>
        <w:jc w:val="both"/>
      </w:pPr>
      <w:r w:rsidRPr="00283227">
        <w:tab/>
        <w:t>5.2 Albardilla</w:t>
      </w:r>
    </w:p>
    <w:p w:rsidR="00B52304" w:rsidRPr="00283227" w:rsidRDefault="00B52304" w:rsidP="00B52304">
      <w:pPr>
        <w:pStyle w:val="Indice"/>
        <w:ind w:left="284" w:hanging="284"/>
        <w:jc w:val="both"/>
      </w:pPr>
      <w:r w:rsidRPr="00283227">
        <w:t>6 Carpintería Exterior</w:t>
      </w:r>
    </w:p>
    <w:p w:rsidR="00B52304" w:rsidRPr="00283227" w:rsidRDefault="00B52304" w:rsidP="00B52304">
      <w:pPr>
        <w:pStyle w:val="Indice"/>
        <w:ind w:left="284" w:hanging="284"/>
        <w:jc w:val="both"/>
      </w:pPr>
      <w:r w:rsidRPr="00283227">
        <w:tab/>
        <w:t>6.1 Aluminio</w:t>
      </w:r>
    </w:p>
    <w:p w:rsidR="00B52304" w:rsidRPr="00283227" w:rsidRDefault="00B52304" w:rsidP="00B52304">
      <w:pPr>
        <w:pStyle w:val="Indice"/>
        <w:ind w:left="284" w:hanging="284"/>
        <w:jc w:val="both"/>
      </w:pPr>
      <w:r w:rsidRPr="00283227">
        <w:tab/>
        <w:t>6.2 Acero</w:t>
      </w:r>
    </w:p>
    <w:p w:rsidR="00B52304" w:rsidRPr="00283227" w:rsidRDefault="00B52304" w:rsidP="00B52304">
      <w:pPr>
        <w:pStyle w:val="Indice"/>
        <w:ind w:left="284" w:hanging="284"/>
        <w:jc w:val="both"/>
      </w:pPr>
      <w:r w:rsidRPr="00283227">
        <w:tab/>
        <w:t>6.3 Vidrio</w:t>
      </w:r>
    </w:p>
    <w:p w:rsidR="00B52304" w:rsidRPr="00283227" w:rsidRDefault="00B52304" w:rsidP="00B52304">
      <w:pPr>
        <w:pStyle w:val="Indice"/>
        <w:ind w:left="284" w:hanging="284"/>
        <w:jc w:val="both"/>
      </w:pPr>
      <w:r w:rsidRPr="00283227">
        <w:tab/>
        <w:t>6.4 Vierteaguas</w:t>
      </w:r>
    </w:p>
    <w:p w:rsidR="00B52304" w:rsidRPr="00283227" w:rsidRDefault="00B52304" w:rsidP="00B52304">
      <w:pPr>
        <w:pStyle w:val="Indice"/>
        <w:ind w:left="284" w:hanging="284"/>
        <w:jc w:val="both"/>
      </w:pPr>
      <w:r w:rsidRPr="00283227">
        <w:t>7 Protecciones</w:t>
      </w:r>
    </w:p>
    <w:p w:rsidR="00B52304" w:rsidRPr="00283227" w:rsidRDefault="00B52304" w:rsidP="00B52304">
      <w:pPr>
        <w:pStyle w:val="Indice"/>
        <w:ind w:left="284" w:hanging="284"/>
        <w:jc w:val="both"/>
      </w:pPr>
      <w:r w:rsidRPr="00283227">
        <w:tab/>
        <w:t>7.1 Barandillas</w:t>
      </w:r>
    </w:p>
    <w:p w:rsidR="00B52304" w:rsidRPr="00283227" w:rsidRDefault="00B52304" w:rsidP="00B52304">
      <w:pPr>
        <w:pStyle w:val="Indice"/>
        <w:ind w:left="284" w:hanging="284"/>
        <w:jc w:val="both"/>
      </w:pPr>
      <w:r w:rsidRPr="00283227">
        <w:t>8 Particiones</w:t>
      </w:r>
    </w:p>
    <w:p w:rsidR="00B52304" w:rsidRPr="00283227" w:rsidRDefault="00B52304" w:rsidP="00B52304">
      <w:pPr>
        <w:pStyle w:val="Indice"/>
        <w:ind w:left="284" w:hanging="284"/>
        <w:jc w:val="both"/>
      </w:pPr>
      <w:r w:rsidRPr="00283227">
        <w:tab/>
        <w:t xml:space="preserve">8.1 </w:t>
      </w:r>
      <w:r>
        <w:t>Fabrica de l</w:t>
      </w:r>
      <w:r w:rsidRPr="00283227">
        <w:t>adrillo</w:t>
      </w:r>
    </w:p>
    <w:p w:rsidR="00B52304" w:rsidRPr="00283227" w:rsidRDefault="00B52304" w:rsidP="00B52304">
      <w:pPr>
        <w:pStyle w:val="Indice"/>
        <w:ind w:left="284" w:hanging="284"/>
        <w:jc w:val="both"/>
      </w:pPr>
      <w:r w:rsidRPr="00283227">
        <w:t>9 Carpintería Interior</w:t>
      </w:r>
    </w:p>
    <w:p w:rsidR="00B52304" w:rsidRPr="00283227" w:rsidRDefault="00B52304" w:rsidP="00B52304">
      <w:pPr>
        <w:pStyle w:val="Indice"/>
        <w:ind w:left="284" w:hanging="284"/>
        <w:jc w:val="both"/>
      </w:pPr>
      <w:r w:rsidRPr="00283227">
        <w:t>10 Revestimientos</w:t>
      </w:r>
    </w:p>
    <w:p w:rsidR="00B52304" w:rsidRPr="00283227" w:rsidRDefault="00B52304" w:rsidP="00B52304">
      <w:pPr>
        <w:pStyle w:val="Indice"/>
        <w:ind w:left="284" w:hanging="284"/>
        <w:jc w:val="both"/>
      </w:pPr>
      <w:r w:rsidRPr="00283227">
        <w:tab/>
        <w:t>10.1 Yeso</w:t>
      </w:r>
    </w:p>
    <w:p w:rsidR="00B52304" w:rsidRPr="00283227" w:rsidRDefault="00B52304" w:rsidP="00B52304">
      <w:pPr>
        <w:pStyle w:val="Indice"/>
        <w:ind w:left="284" w:hanging="284"/>
        <w:jc w:val="both"/>
      </w:pPr>
      <w:r w:rsidRPr="00283227">
        <w:tab/>
        <w:t>10.2 Cerámico</w:t>
      </w:r>
    </w:p>
    <w:p w:rsidR="00B52304" w:rsidRPr="00283227" w:rsidRDefault="00B52304" w:rsidP="00B52304">
      <w:pPr>
        <w:pStyle w:val="Indice"/>
        <w:ind w:left="284" w:hanging="284"/>
        <w:jc w:val="both"/>
      </w:pPr>
      <w:r w:rsidRPr="00283227">
        <w:tab/>
        <w:t>10.3 Pintura</w:t>
      </w:r>
    </w:p>
    <w:p w:rsidR="00B52304" w:rsidRPr="00283227" w:rsidRDefault="00B52304" w:rsidP="00B52304">
      <w:pPr>
        <w:pStyle w:val="Indice"/>
        <w:ind w:left="284" w:hanging="284"/>
        <w:jc w:val="both"/>
      </w:pPr>
      <w:r w:rsidRPr="00283227">
        <w:tab/>
        <w:t>10.4 Falsos Techos</w:t>
      </w:r>
    </w:p>
    <w:p w:rsidR="00B52304" w:rsidRPr="00283227" w:rsidRDefault="00B52304" w:rsidP="00B52304">
      <w:pPr>
        <w:pStyle w:val="Indice"/>
        <w:ind w:left="284" w:hanging="284"/>
        <w:jc w:val="both"/>
      </w:pPr>
      <w:r w:rsidRPr="00283227">
        <w:t>11 Pavimentos</w:t>
      </w:r>
    </w:p>
    <w:p w:rsidR="00B52304" w:rsidRPr="00283227" w:rsidRDefault="00B52304" w:rsidP="00B52304">
      <w:pPr>
        <w:pStyle w:val="Indice"/>
        <w:ind w:left="284" w:hanging="284"/>
        <w:jc w:val="both"/>
      </w:pPr>
      <w:r w:rsidRPr="00283227">
        <w:tab/>
        <w:t>11.1 Baldosa</w:t>
      </w:r>
    </w:p>
    <w:p w:rsidR="00B52304" w:rsidRDefault="00B52304" w:rsidP="00B52304">
      <w:pPr>
        <w:widowControl w:val="0"/>
        <w:autoSpaceDE w:val="0"/>
        <w:autoSpaceDN w:val="0"/>
        <w:adjustRightInd w:val="0"/>
        <w:jc w:val="both"/>
        <w:rPr>
          <w:rFonts w:ascii="Arial" w:hAnsi="Arial" w:cs="Arial"/>
        </w:rPr>
      </w:pPr>
      <w:r w:rsidRPr="00283227">
        <w:rPr>
          <w:rFonts w:ascii="Arial" w:hAnsi="Arial" w:cs="Arial"/>
        </w:rPr>
        <w:br w:type="page"/>
      </w: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Default="003F666F" w:rsidP="00B52304">
      <w:pPr>
        <w:widowControl w:val="0"/>
        <w:autoSpaceDE w:val="0"/>
        <w:autoSpaceDN w:val="0"/>
        <w:adjustRightInd w:val="0"/>
        <w:jc w:val="both"/>
        <w:rPr>
          <w:rFonts w:ascii="Arial" w:hAnsi="Arial" w:cs="Arial"/>
        </w:rPr>
      </w:pPr>
    </w:p>
    <w:p w:rsidR="003F666F" w:rsidRPr="00283227" w:rsidRDefault="003F666F" w:rsidP="00B52304">
      <w:pPr>
        <w:widowControl w:val="0"/>
        <w:autoSpaceDE w:val="0"/>
        <w:autoSpaceDN w:val="0"/>
        <w:adjustRightInd w:val="0"/>
        <w:jc w:val="both"/>
        <w:rPr>
          <w:rFonts w:ascii="Arial" w:hAnsi="Arial" w:cs="Arial"/>
        </w:rPr>
      </w:pPr>
    </w:p>
    <w:p w:rsidR="00B52304" w:rsidRDefault="00B52304" w:rsidP="00B52304">
      <w:pPr>
        <w:pStyle w:val="CabeceraNumerado"/>
        <w:jc w:val="both"/>
        <w:rPr>
          <w:sz w:val="20"/>
          <w:szCs w:val="20"/>
        </w:rPr>
      </w:pPr>
      <w:r w:rsidRPr="00283227">
        <w:rPr>
          <w:sz w:val="20"/>
          <w:szCs w:val="20"/>
        </w:rPr>
        <w:lastRenderedPageBreak/>
        <w:t xml:space="preserve">1 </w:t>
      </w:r>
      <w:r>
        <w:rPr>
          <w:sz w:val="20"/>
          <w:szCs w:val="20"/>
        </w:rPr>
        <w:t xml:space="preserve">. </w:t>
      </w:r>
      <w:r w:rsidRPr="00283227">
        <w:rPr>
          <w:sz w:val="20"/>
          <w:szCs w:val="20"/>
        </w:rPr>
        <w:t>INTRODUCCIÓN</w:t>
      </w:r>
    </w:p>
    <w:p w:rsidR="00084400" w:rsidRPr="00283227" w:rsidRDefault="00084400" w:rsidP="00B52304">
      <w:pPr>
        <w:pStyle w:val="CabeceraNumerado"/>
        <w:jc w:val="both"/>
        <w:rPr>
          <w:sz w:val="20"/>
          <w:szCs w:val="20"/>
        </w:rPr>
      </w:pPr>
    </w:p>
    <w:p w:rsidR="00B52304" w:rsidRDefault="00B52304" w:rsidP="00B52304">
      <w:pPr>
        <w:widowControl w:val="0"/>
        <w:autoSpaceDE w:val="0"/>
        <w:autoSpaceDN w:val="0"/>
        <w:adjustRightInd w:val="0"/>
        <w:jc w:val="both"/>
        <w:rPr>
          <w:rFonts w:ascii="Arial" w:hAnsi="Arial" w:cs="Arial"/>
        </w:rPr>
      </w:pPr>
      <w:r w:rsidRPr="00283227">
        <w:rPr>
          <w:rFonts w:ascii="Arial" w:hAnsi="Arial" w:cs="Arial"/>
        </w:rPr>
        <w:t>Se plantean a continuación las pautas de uso, conservación y mantenimiento a seguir para garantizarnos la durabilidad y el correcto funcionamiento de su edificio.</w:t>
      </w:r>
    </w:p>
    <w:p w:rsidR="00B52304" w:rsidRPr="00283227" w:rsidRDefault="00B52304" w:rsidP="00B52304">
      <w:pPr>
        <w:widowControl w:val="0"/>
        <w:autoSpaceDE w:val="0"/>
        <w:autoSpaceDN w:val="0"/>
        <w:adjustRightInd w:val="0"/>
        <w:jc w:val="both"/>
        <w:rPr>
          <w:rFonts w:ascii="Arial" w:hAnsi="Arial" w:cs="Arial"/>
        </w:rPr>
      </w:pPr>
    </w:p>
    <w:p w:rsidR="00B52304" w:rsidRDefault="00B52304" w:rsidP="00B52304">
      <w:pPr>
        <w:widowControl w:val="0"/>
        <w:autoSpaceDE w:val="0"/>
        <w:autoSpaceDN w:val="0"/>
        <w:adjustRightInd w:val="0"/>
        <w:jc w:val="both"/>
        <w:rPr>
          <w:rFonts w:ascii="Arial" w:hAnsi="Arial" w:cs="Arial"/>
        </w:rPr>
      </w:pPr>
      <w:r w:rsidRPr="00283227">
        <w:rPr>
          <w:rFonts w:ascii="Arial" w:hAnsi="Arial" w:cs="Arial"/>
        </w:rPr>
        <w:t>En los puntos presentados a continuación se analiza, para cada uno de los elementos constructivos que componen su edificio, las recomendaciones de uso y mantenimiento a contemplar por los usuarios así como las diferentes intervenciones en materia de mantenimiento con indicación de su periodicidad y agente responsable.</w:t>
      </w:r>
    </w:p>
    <w:p w:rsidR="00B52304" w:rsidRPr="00283227" w:rsidRDefault="00B52304" w:rsidP="00B52304">
      <w:pPr>
        <w:widowControl w:val="0"/>
        <w:autoSpaceDE w:val="0"/>
        <w:autoSpaceDN w:val="0"/>
        <w:adjustRightInd w:val="0"/>
        <w:jc w:val="both"/>
        <w:rPr>
          <w:rFonts w:ascii="Arial" w:hAnsi="Arial" w:cs="Arial"/>
        </w:rPr>
      </w:pPr>
    </w:p>
    <w:p w:rsidR="00B52304" w:rsidRDefault="00B52304" w:rsidP="00B52304">
      <w:pPr>
        <w:widowControl w:val="0"/>
        <w:autoSpaceDE w:val="0"/>
        <w:autoSpaceDN w:val="0"/>
        <w:adjustRightInd w:val="0"/>
        <w:jc w:val="both"/>
        <w:rPr>
          <w:rFonts w:ascii="Arial" w:hAnsi="Arial" w:cs="Arial"/>
        </w:rPr>
      </w:pPr>
      <w:r w:rsidRPr="00283227">
        <w:rPr>
          <w:rFonts w:ascii="Arial" w:hAnsi="Arial" w:cs="Arial"/>
        </w:rPr>
        <w:t>El estricto seguimiento de estas instrucciones le garantizará un edificio exento de patologías derivadas del incorrecto mantenimiento, un uso más racional de agua y energía en el mismo y un óptimo nivel de confort, seguridad  y salubridad.</w:t>
      </w:r>
    </w:p>
    <w:p w:rsidR="00B52304" w:rsidRPr="00283227" w:rsidRDefault="00B52304" w:rsidP="00B52304">
      <w:pPr>
        <w:widowControl w:val="0"/>
        <w:autoSpaceDE w:val="0"/>
        <w:autoSpaceDN w:val="0"/>
        <w:adjustRightInd w:val="0"/>
        <w:jc w:val="both"/>
        <w:rPr>
          <w:rFonts w:ascii="Arial" w:hAnsi="Arial" w:cs="Arial"/>
        </w:rPr>
      </w:pPr>
    </w:p>
    <w:p w:rsidR="00B52304" w:rsidRDefault="00B52304" w:rsidP="00B52304">
      <w:pPr>
        <w:widowControl w:val="0"/>
        <w:autoSpaceDE w:val="0"/>
        <w:autoSpaceDN w:val="0"/>
        <w:adjustRightInd w:val="0"/>
        <w:jc w:val="both"/>
        <w:rPr>
          <w:rFonts w:ascii="Arial" w:hAnsi="Arial" w:cs="Arial"/>
        </w:rPr>
      </w:pPr>
      <w:r w:rsidRPr="00283227">
        <w:rPr>
          <w:rFonts w:ascii="Arial" w:hAnsi="Arial" w:cs="Arial"/>
        </w:rPr>
        <w:t>Es imprescindible documentar todas las labores de mantenimiento que se lleven a cabo en edificio a lo largo de su vida útil dejando constancia escrita de las mismas en el Libro del Edificio.</w:t>
      </w:r>
    </w:p>
    <w:p w:rsidR="00084400" w:rsidRDefault="00084400" w:rsidP="00B52304">
      <w:pPr>
        <w:widowControl w:val="0"/>
        <w:autoSpaceDE w:val="0"/>
        <w:autoSpaceDN w:val="0"/>
        <w:adjustRightInd w:val="0"/>
        <w:jc w:val="both"/>
        <w:rPr>
          <w:rFonts w:ascii="Arial" w:hAnsi="Arial" w:cs="Arial"/>
        </w:rPr>
      </w:pPr>
    </w:p>
    <w:p w:rsidR="00084400" w:rsidRDefault="00084400" w:rsidP="00B52304">
      <w:pPr>
        <w:widowControl w:val="0"/>
        <w:autoSpaceDE w:val="0"/>
        <w:autoSpaceDN w:val="0"/>
        <w:adjustRightInd w:val="0"/>
        <w:jc w:val="both"/>
        <w:rPr>
          <w:rFonts w:ascii="Arial" w:hAnsi="Arial" w:cs="Arial"/>
        </w:rPr>
      </w:pPr>
    </w:p>
    <w:p w:rsidR="00084400" w:rsidRDefault="003F666F" w:rsidP="00B52304">
      <w:pPr>
        <w:widowControl w:val="0"/>
        <w:autoSpaceDE w:val="0"/>
        <w:autoSpaceDN w:val="0"/>
        <w:adjustRightInd w:val="0"/>
        <w:jc w:val="both"/>
        <w:rPr>
          <w:rFonts w:ascii="Arial" w:hAnsi="Arial" w:cs="Arial"/>
        </w:rPr>
      </w:pPr>
      <w:r>
        <w:rPr>
          <w:rFonts w:ascii="Arial" w:hAnsi="Arial" w:cs="Arial"/>
        </w:rPr>
        <w:t>LOS ELEMENTOS</w:t>
      </w:r>
      <w:r w:rsidR="00084400">
        <w:rPr>
          <w:rFonts w:ascii="Arial" w:hAnsi="Arial" w:cs="Arial"/>
        </w:rPr>
        <w:t xml:space="preserve"> DEL EDIFICIO</w:t>
      </w:r>
    </w:p>
    <w:p w:rsidR="00084400" w:rsidRDefault="00084400" w:rsidP="00B52304">
      <w:pPr>
        <w:widowControl w:val="0"/>
        <w:autoSpaceDE w:val="0"/>
        <w:autoSpaceDN w:val="0"/>
        <w:adjustRightInd w:val="0"/>
        <w:jc w:val="both"/>
        <w:rPr>
          <w:rFonts w:ascii="Arial" w:hAnsi="Arial" w:cs="Arial"/>
        </w:rPr>
      </w:pPr>
    </w:p>
    <w:p w:rsidR="00084400" w:rsidRDefault="00084400" w:rsidP="003F666F">
      <w:pPr>
        <w:autoSpaceDE w:val="0"/>
        <w:autoSpaceDN w:val="0"/>
        <w:adjustRightInd w:val="0"/>
        <w:jc w:val="both"/>
        <w:rPr>
          <w:rFonts w:ascii="Arial" w:hAnsi="Arial" w:cs="Arial"/>
          <w:lang w:val="es-ES_tradnl" w:eastAsia="es-ES_tradnl"/>
        </w:rPr>
      </w:pPr>
      <w:r w:rsidRPr="00084400">
        <w:rPr>
          <w:rFonts w:ascii="Arial" w:hAnsi="Arial" w:cs="Arial"/>
          <w:lang w:val="es-ES_tradnl" w:eastAsia="es-ES_tradnl"/>
        </w:rPr>
        <w:t>Los edificios son complejos. Se han proyectado para dar respuesta a las necesidades diarias, cada</w:t>
      </w:r>
      <w:r>
        <w:rPr>
          <w:rFonts w:ascii="Arial" w:hAnsi="Arial" w:cs="Arial"/>
          <w:lang w:val="es-ES_tradnl" w:eastAsia="es-ES_tradnl"/>
        </w:rPr>
        <w:t xml:space="preserve"> </w:t>
      </w:r>
      <w:r w:rsidRPr="00084400">
        <w:rPr>
          <w:rFonts w:ascii="Arial" w:hAnsi="Arial" w:cs="Arial"/>
          <w:lang w:val="es-ES_tradnl" w:eastAsia="es-ES_tradnl"/>
        </w:rPr>
        <w:t>elemento tiene una misión específica y debe cumplirla siempre.</w:t>
      </w:r>
    </w:p>
    <w:p w:rsidR="00084400" w:rsidRPr="00084400" w:rsidRDefault="00084400" w:rsidP="003F666F">
      <w:pPr>
        <w:autoSpaceDE w:val="0"/>
        <w:autoSpaceDN w:val="0"/>
        <w:adjustRightInd w:val="0"/>
        <w:jc w:val="both"/>
        <w:rPr>
          <w:rFonts w:ascii="Arial" w:hAnsi="Arial" w:cs="Arial"/>
          <w:lang w:val="es-ES_tradnl" w:eastAsia="es-ES_tradnl"/>
        </w:rPr>
      </w:pPr>
    </w:p>
    <w:p w:rsidR="00084400" w:rsidRDefault="00084400" w:rsidP="003F666F">
      <w:pPr>
        <w:autoSpaceDE w:val="0"/>
        <w:autoSpaceDN w:val="0"/>
        <w:adjustRightInd w:val="0"/>
        <w:jc w:val="both"/>
        <w:rPr>
          <w:rFonts w:ascii="Arial" w:hAnsi="Arial" w:cs="Arial"/>
          <w:lang w:val="es-ES_tradnl" w:eastAsia="es-ES_tradnl"/>
        </w:rPr>
      </w:pPr>
      <w:r w:rsidRPr="00084400">
        <w:rPr>
          <w:rFonts w:ascii="Arial" w:hAnsi="Arial" w:cs="Arial"/>
          <w:lang w:val="es-ES_tradnl" w:eastAsia="es-ES_tradnl"/>
        </w:rPr>
        <w:t>La estructura soporta el peso del edificio. Está compuesta de elementos horizontales (forjados),verticales (pilares, soportes, muros) y enterrados (cimientos). Los forjados no solo soportan su</w:t>
      </w:r>
      <w:r>
        <w:rPr>
          <w:rFonts w:ascii="Arial" w:hAnsi="Arial" w:cs="Arial"/>
          <w:lang w:val="es-ES_tradnl" w:eastAsia="es-ES_tradnl"/>
        </w:rPr>
        <w:t xml:space="preserve"> </w:t>
      </w:r>
      <w:r w:rsidRPr="00084400">
        <w:rPr>
          <w:rFonts w:ascii="Arial" w:hAnsi="Arial" w:cs="Arial"/>
          <w:lang w:val="es-ES_tradnl" w:eastAsia="es-ES_tradnl"/>
        </w:rPr>
        <w:t>propio peso, sino también el de los tabiques, pavimentos, muebles y personas. Los pilares,</w:t>
      </w:r>
      <w:r>
        <w:rPr>
          <w:rFonts w:ascii="Arial" w:hAnsi="Arial" w:cs="Arial"/>
          <w:lang w:val="es-ES_tradnl" w:eastAsia="es-ES_tradnl"/>
        </w:rPr>
        <w:t xml:space="preserve"> </w:t>
      </w:r>
      <w:r w:rsidRPr="00084400">
        <w:rPr>
          <w:rFonts w:ascii="Arial" w:hAnsi="Arial" w:cs="Arial"/>
          <w:lang w:val="es-ES_tradnl" w:eastAsia="es-ES_tradnl"/>
        </w:rPr>
        <w:t>soportes y muros reciben el peso de los forjados y transmiten toda la carga a los cimientos y estos</w:t>
      </w:r>
      <w:r>
        <w:rPr>
          <w:rFonts w:ascii="Arial" w:hAnsi="Arial" w:cs="Arial"/>
          <w:lang w:val="es-ES_tradnl" w:eastAsia="es-ES_tradnl"/>
        </w:rPr>
        <w:t xml:space="preserve"> </w:t>
      </w:r>
      <w:r w:rsidRPr="00084400">
        <w:rPr>
          <w:rFonts w:ascii="Arial" w:hAnsi="Arial" w:cs="Arial"/>
          <w:lang w:val="es-ES_tradnl" w:eastAsia="es-ES_tradnl"/>
        </w:rPr>
        <w:t>al terreno.</w:t>
      </w:r>
    </w:p>
    <w:p w:rsidR="00084400" w:rsidRPr="00084400" w:rsidRDefault="00084400" w:rsidP="003F666F">
      <w:pPr>
        <w:autoSpaceDE w:val="0"/>
        <w:autoSpaceDN w:val="0"/>
        <w:adjustRightInd w:val="0"/>
        <w:jc w:val="both"/>
        <w:rPr>
          <w:rFonts w:ascii="Arial" w:hAnsi="Arial" w:cs="Arial"/>
          <w:lang w:val="es-ES_tradnl" w:eastAsia="es-ES_tradnl"/>
        </w:rPr>
      </w:pPr>
    </w:p>
    <w:p w:rsidR="00084400" w:rsidRDefault="00084400" w:rsidP="003F666F">
      <w:pPr>
        <w:autoSpaceDE w:val="0"/>
        <w:autoSpaceDN w:val="0"/>
        <w:adjustRightInd w:val="0"/>
        <w:jc w:val="both"/>
        <w:rPr>
          <w:rFonts w:ascii="Arial" w:hAnsi="Arial" w:cs="Arial"/>
          <w:lang w:val="es-ES_tradnl" w:eastAsia="es-ES_tradnl"/>
        </w:rPr>
      </w:pPr>
      <w:r w:rsidRPr="00084400">
        <w:rPr>
          <w:rFonts w:ascii="Arial" w:hAnsi="Arial" w:cs="Arial"/>
          <w:lang w:val="es-ES_tradnl" w:eastAsia="es-ES_tradnl"/>
        </w:rPr>
        <w:t>Las fachadas forman el cerramiento del edificio y lo protegen de los agentes climatológicos y del</w:t>
      </w:r>
      <w:r>
        <w:rPr>
          <w:rFonts w:ascii="Arial" w:hAnsi="Arial" w:cs="Arial"/>
          <w:lang w:val="es-ES_tradnl" w:eastAsia="es-ES_tradnl"/>
        </w:rPr>
        <w:t xml:space="preserve"> </w:t>
      </w:r>
      <w:r w:rsidRPr="00084400">
        <w:rPr>
          <w:rFonts w:ascii="Arial" w:hAnsi="Arial" w:cs="Arial"/>
          <w:lang w:val="es-ES_tradnl" w:eastAsia="es-ES_tradnl"/>
        </w:rPr>
        <w:t>ruido exterior. Por una parte proporcionan intimidad, pero a la vez permiten la relación con el</w:t>
      </w:r>
      <w:r>
        <w:rPr>
          <w:rFonts w:ascii="Arial" w:hAnsi="Arial" w:cs="Arial"/>
          <w:lang w:val="es-ES_tradnl" w:eastAsia="es-ES_tradnl"/>
        </w:rPr>
        <w:t xml:space="preserve"> </w:t>
      </w:r>
      <w:r w:rsidRPr="00084400">
        <w:rPr>
          <w:rFonts w:ascii="Arial" w:hAnsi="Arial" w:cs="Arial"/>
          <w:lang w:val="es-ES_tradnl" w:eastAsia="es-ES_tradnl"/>
        </w:rPr>
        <w:t>exterior a travé</w:t>
      </w:r>
      <w:r>
        <w:rPr>
          <w:rFonts w:ascii="Arial" w:hAnsi="Arial" w:cs="Arial"/>
          <w:lang w:val="es-ES_tradnl" w:eastAsia="es-ES_tradnl"/>
        </w:rPr>
        <w:t>s de sus huecos.</w:t>
      </w:r>
    </w:p>
    <w:p w:rsidR="00084400" w:rsidRPr="00084400" w:rsidRDefault="00084400" w:rsidP="003F666F">
      <w:pPr>
        <w:autoSpaceDE w:val="0"/>
        <w:autoSpaceDN w:val="0"/>
        <w:adjustRightInd w:val="0"/>
        <w:jc w:val="both"/>
        <w:rPr>
          <w:rFonts w:ascii="Arial" w:hAnsi="Arial" w:cs="Arial"/>
          <w:lang w:val="es-ES_tradnl" w:eastAsia="es-ES_tradnl"/>
        </w:rPr>
      </w:pPr>
    </w:p>
    <w:p w:rsidR="00084400" w:rsidRDefault="00084400" w:rsidP="003F666F">
      <w:pPr>
        <w:autoSpaceDE w:val="0"/>
        <w:autoSpaceDN w:val="0"/>
        <w:adjustRightInd w:val="0"/>
        <w:jc w:val="both"/>
        <w:rPr>
          <w:rFonts w:ascii="Arial" w:hAnsi="Arial" w:cs="Arial"/>
          <w:lang w:val="es-ES_tradnl" w:eastAsia="es-ES_tradnl"/>
        </w:rPr>
      </w:pPr>
      <w:r w:rsidRPr="00084400">
        <w:rPr>
          <w:rFonts w:ascii="Arial" w:hAnsi="Arial" w:cs="Arial"/>
          <w:lang w:val="es-ES_tradnl" w:eastAsia="es-ES_tradnl"/>
        </w:rPr>
        <w:t>La cubierta al igual que las fachadas, protege de los agentes atmosféricos y aísla de las</w:t>
      </w:r>
      <w:r>
        <w:rPr>
          <w:rFonts w:ascii="Arial" w:hAnsi="Arial" w:cs="Arial"/>
          <w:lang w:val="es-ES_tradnl" w:eastAsia="es-ES_tradnl"/>
        </w:rPr>
        <w:t xml:space="preserve"> </w:t>
      </w:r>
      <w:r w:rsidRPr="00084400">
        <w:rPr>
          <w:rFonts w:ascii="Arial" w:hAnsi="Arial" w:cs="Arial"/>
          <w:lang w:val="es-ES_tradnl" w:eastAsia="es-ES_tradnl"/>
        </w:rPr>
        <w:t>temperaturas extremas. Existen dos tipos de cubierta; las planas o azoteas, y las inclinadas o</w:t>
      </w:r>
      <w:r>
        <w:rPr>
          <w:rFonts w:ascii="Arial" w:hAnsi="Arial" w:cs="Arial"/>
          <w:lang w:val="es-ES_tradnl" w:eastAsia="es-ES_tradnl"/>
        </w:rPr>
        <w:t xml:space="preserve"> </w:t>
      </w:r>
      <w:r w:rsidRPr="00084400">
        <w:rPr>
          <w:rFonts w:ascii="Arial" w:hAnsi="Arial" w:cs="Arial"/>
          <w:lang w:val="es-ES_tradnl" w:eastAsia="es-ES_tradnl"/>
        </w:rPr>
        <w:t>tejados.</w:t>
      </w:r>
    </w:p>
    <w:p w:rsidR="00084400" w:rsidRPr="00084400" w:rsidRDefault="00084400" w:rsidP="003F666F">
      <w:pPr>
        <w:autoSpaceDE w:val="0"/>
        <w:autoSpaceDN w:val="0"/>
        <w:adjustRightInd w:val="0"/>
        <w:jc w:val="both"/>
        <w:rPr>
          <w:rFonts w:ascii="Arial" w:hAnsi="Arial" w:cs="Arial"/>
          <w:lang w:val="es-ES_tradnl" w:eastAsia="es-ES_tradnl"/>
        </w:rPr>
      </w:pPr>
    </w:p>
    <w:p w:rsidR="00084400" w:rsidRPr="00084400" w:rsidRDefault="00084400" w:rsidP="003F666F">
      <w:pPr>
        <w:autoSpaceDE w:val="0"/>
        <w:autoSpaceDN w:val="0"/>
        <w:adjustRightInd w:val="0"/>
        <w:jc w:val="both"/>
        <w:rPr>
          <w:rFonts w:ascii="Arial" w:hAnsi="Arial" w:cs="Arial"/>
          <w:lang w:val="es-ES_tradnl" w:eastAsia="es-ES_tradnl"/>
        </w:rPr>
      </w:pPr>
      <w:r w:rsidRPr="00084400">
        <w:rPr>
          <w:rFonts w:ascii="Arial" w:hAnsi="Arial" w:cs="Arial"/>
          <w:lang w:val="es-ES_tradnl" w:eastAsia="es-ES_tradnl"/>
        </w:rPr>
        <w:t>Los paramentos interiores conforman el edificio en diferentes espacios para permitir la realización</w:t>
      </w:r>
      <w:r>
        <w:rPr>
          <w:rFonts w:ascii="Arial" w:hAnsi="Arial" w:cs="Arial"/>
          <w:lang w:val="es-ES_tradnl" w:eastAsia="es-ES_tradnl"/>
        </w:rPr>
        <w:t xml:space="preserve"> </w:t>
      </w:r>
      <w:r w:rsidRPr="00084400">
        <w:rPr>
          <w:rFonts w:ascii="Arial" w:hAnsi="Arial" w:cs="Arial"/>
          <w:lang w:val="es-ES_tradnl" w:eastAsia="es-ES_tradnl"/>
        </w:rPr>
        <w:t>de diferentes actividades. Todos ellos poseen unos determinados acabados que confieren calidad y</w:t>
      </w:r>
    </w:p>
    <w:p w:rsidR="00084400" w:rsidRDefault="00084400" w:rsidP="003F666F">
      <w:pPr>
        <w:autoSpaceDE w:val="0"/>
        <w:autoSpaceDN w:val="0"/>
        <w:adjustRightInd w:val="0"/>
        <w:jc w:val="both"/>
        <w:rPr>
          <w:rFonts w:ascii="Arial" w:hAnsi="Arial" w:cs="Arial"/>
          <w:lang w:val="es-ES_tradnl" w:eastAsia="es-ES_tradnl"/>
        </w:rPr>
      </w:pPr>
      <w:r w:rsidRPr="00084400">
        <w:rPr>
          <w:rFonts w:ascii="Arial" w:hAnsi="Arial" w:cs="Arial"/>
          <w:lang w:val="es-ES_tradnl" w:eastAsia="es-ES_tradnl"/>
        </w:rPr>
        <w:t>confort a los espacios interiores del edificio.</w:t>
      </w:r>
    </w:p>
    <w:p w:rsidR="00084400" w:rsidRPr="00084400" w:rsidRDefault="00084400" w:rsidP="00084400">
      <w:pPr>
        <w:autoSpaceDE w:val="0"/>
        <w:autoSpaceDN w:val="0"/>
        <w:adjustRightInd w:val="0"/>
        <w:jc w:val="both"/>
        <w:rPr>
          <w:rFonts w:ascii="Arial" w:hAnsi="Arial" w:cs="Arial"/>
          <w:lang w:val="es-ES_tradnl" w:eastAsia="es-ES_tradnl"/>
        </w:rPr>
      </w:pPr>
    </w:p>
    <w:p w:rsidR="00084400" w:rsidRPr="00D9068A" w:rsidRDefault="00084400" w:rsidP="00084400">
      <w:pPr>
        <w:autoSpaceDE w:val="0"/>
        <w:autoSpaceDN w:val="0"/>
        <w:adjustRightInd w:val="0"/>
        <w:jc w:val="both"/>
        <w:rPr>
          <w:rFonts w:ascii="Arial" w:hAnsi="Arial" w:cs="Arial"/>
          <w:lang w:val="es-ES_tradnl" w:eastAsia="es-ES_tradnl"/>
        </w:rPr>
      </w:pPr>
      <w:r w:rsidRPr="00D9068A">
        <w:rPr>
          <w:rFonts w:ascii="Arial" w:hAnsi="Arial" w:cs="Arial"/>
          <w:lang w:val="es-ES_tradnl" w:eastAsia="es-ES_tradnl"/>
        </w:rPr>
        <w:t>Las instalaciones son el equipamiento y la maquinaria que permite la existencia de servicios para los usuarios del edificio y mediante ellos</w:t>
      </w:r>
      <w:r w:rsidR="00D9068A">
        <w:rPr>
          <w:rFonts w:ascii="Arial" w:hAnsi="Arial" w:cs="Arial"/>
          <w:lang w:val="es-ES_tradnl" w:eastAsia="es-ES_tradnl"/>
        </w:rPr>
        <w:t xml:space="preserve"> </w:t>
      </w:r>
      <w:r w:rsidR="00D9068A" w:rsidRPr="00D9068A">
        <w:rPr>
          <w:rFonts w:ascii="Arial" w:hAnsi="Arial" w:cs="Arial"/>
        </w:rPr>
        <w:t>se obtiene el nivel de confort requerido por los usuarios para las funciones a realizar en el mismo.</w:t>
      </w:r>
    </w:p>
    <w:p w:rsidR="00084400" w:rsidRDefault="00084400" w:rsidP="00084400">
      <w:pPr>
        <w:autoSpaceDE w:val="0"/>
        <w:autoSpaceDN w:val="0"/>
        <w:adjustRightInd w:val="0"/>
        <w:jc w:val="both"/>
        <w:rPr>
          <w:rFonts w:ascii="Arial" w:hAnsi="Arial" w:cs="Arial"/>
          <w:lang w:val="es-ES_tradnl" w:eastAsia="es-ES_tradnl"/>
        </w:rPr>
      </w:pPr>
    </w:p>
    <w:p w:rsidR="00084400" w:rsidRDefault="00084400" w:rsidP="00084400">
      <w:pPr>
        <w:autoSpaceDE w:val="0"/>
        <w:autoSpaceDN w:val="0"/>
        <w:adjustRightInd w:val="0"/>
        <w:jc w:val="both"/>
        <w:rPr>
          <w:rFonts w:ascii="Arial" w:hAnsi="Arial" w:cs="Arial"/>
          <w:lang w:val="es-ES_tradnl" w:eastAsia="es-ES_tradnl"/>
        </w:rPr>
      </w:pPr>
    </w:p>
    <w:p w:rsidR="00084400" w:rsidRDefault="00084400" w:rsidP="00084400">
      <w:pPr>
        <w:autoSpaceDE w:val="0"/>
        <w:autoSpaceDN w:val="0"/>
        <w:adjustRightInd w:val="0"/>
        <w:jc w:val="both"/>
        <w:rPr>
          <w:rFonts w:ascii="Arial" w:hAnsi="Arial" w:cs="Arial"/>
          <w:lang w:val="es-ES_tradnl" w:eastAsia="es-ES_tradnl"/>
        </w:rPr>
      </w:pPr>
    </w:p>
    <w:p w:rsidR="00084400" w:rsidRDefault="00084400" w:rsidP="00084400">
      <w:pPr>
        <w:autoSpaceDE w:val="0"/>
        <w:autoSpaceDN w:val="0"/>
        <w:adjustRightInd w:val="0"/>
        <w:jc w:val="both"/>
        <w:rPr>
          <w:rFonts w:ascii="Arial" w:hAnsi="Arial" w:cs="Arial"/>
          <w:lang w:val="es-ES_tradnl" w:eastAsia="es-ES_tradnl"/>
        </w:rPr>
      </w:pPr>
    </w:p>
    <w:p w:rsidR="00084400" w:rsidRDefault="00084400" w:rsidP="00084400">
      <w:pPr>
        <w:autoSpaceDE w:val="0"/>
        <w:autoSpaceDN w:val="0"/>
        <w:adjustRightInd w:val="0"/>
        <w:jc w:val="both"/>
        <w:rPr>
          <w:rFonts w:ascii="Arial" w:hAnsi="Arial" w:cs="Arial"/>
          <w:lang w:val="es-ES_tradnl" w:eastAsia="es-ES_tradnl"/>
        </w:rPr>
      </w:pPr>
    </w:p>
    <w:p w:rsidR="00D9068A" w:rsidRDefault="00D9068A" w:rsidP="00084400">
      <w:pPr>
        <w:autoSpaceDE w:val="0"/>
        <w:autoSpaceDN w:val="0"/>
        <w:adjustRightInd w:val="0"/>
        <w:jc w:val="both"/>
        <w:rPr>
          <w:rFonts w:ascii="Arial" w:hAnsi="Arial" w:cs="Arial"/>
          <w:lang w:val="es-ES_tradnl" w:eastAsia="es-ES_tradnl"/>
        </w:rPr>
      </w:pPr>
    </w:p>
    <w:p w:rsidR="00D9068A" w:rsidRDefault="00D9068A" w:rsidP="00084400">
      <w:pPr>
        <w:autoSpaceDE w:val="0"/>
        <w:autoSpaceDN w:val="0"/>
        <w:adjustRightInd w:val="0"/>
        <w:jc w:val="both"/>
        <w:rPr>
          <w:rFonts w:ascii="Arial" w:hAnsi="Arial" w:cs="Arial"/>
          <w:lang w:val="es-ES_tradnl" w:eastAsia="es-ES_tradnl"/>
        </w:rPr>
      </w:pPr>
    </w:p>
    <w:p w:rsidR="00D9068A" w:rsidRDefault="00D9068A" w:rsidP="00084400">
      <w:pPr>
        <w:autoSpaceDE w:val="0"/>
        <w:autoSpaceDN w:val="0"/>
        <w:adjustRightInd w:val="0"/>
        <w:jc w:val="both"/>
        <w:rPr>
          <w:rFonts w:ascii="Arial" w:hAnsi="Arial" w:cs="Arial"/>
          <w:lang w:val="es-ES_tradnl" w:eastAsia="es-ES_tradnl"/>
        </w:rPr>
      </w:pPr>
    </w:p>
    <w:p w:rsidR="00084400" w:rsidRPr="00084400" w:rsidRDefault="00084400" w:rsidP="00084400">
      <w:pPr>
        <w:autoSpaceDE w:val="0"/>
        <w:autoSpaceDN w:val="0"/>
        <w:adjustRightInd w:val="0"/>
        <w:jc w:val="both"/>
        <w:rPr>
          <w:rFonts w:ascii="Arial" w:hAnsi="Arial" w:cs="Arial"/>
          <w:lang w:val="es-ES_tradnl" w:eastAsia="es-ES_tradnl"/>
        </w:rPr>
      </w:pPr>
    </w:p>
    <w:p w:rsidR="00B52304" w:rsidRPr="00283227" w:rsidRDefault="00B52304" w:rsidP="00B52304">
      <w:pPr>
        <w:widowControl w:val="0"/>
        <w:autoSpaceDE w:val="0"/>
        <w:autoSpaceDN w:val="0"/>
        <w:adjustRightInd w:val="0"/>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lastRenderedPageBreak/>
        <w:t xml:space="preserve">2 </w:t>
      </w:r>
      <w:r>
        <w:rPr>
          <w:sz w:val="20"/>
          <w:szCs w:val="20"/>
        </w:rPr>
        <w:t xml:space="preserve">. </w:t>
      </w:r>
      <w:r w:rsidRPr="00283227">
        <w:rPr>
          <w:sz w:val="20"/>
          <w:szCs w:val="20"/>
        </w:rPr>
        <w:t>CIMENTACIÓN</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Los elementos de cimentación no pueden modificarse sin la consulta previa a un técnico.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La estructura y cargas previstas en proyecto, que se transmiten por la cimentación al terreno no podrán ser modificadas, sin la intervención de un técnico competente.</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La proximidad de nuevas construcciones, excavaciones, realización de pozos, carreteras, rellenos u otras causas, pueden dar lugar a la aparición de fisuras, grietas... que deberán ser consultadas con un técnico competente.</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Tanto en zapatas como en muros y otros elementos se ha de evitar que entren en contacto con líquidos, sustancias o productos químicos que les sean perjudiciales.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Las fugas en la red de saneamiento o abastecimiento de agua, precisan una rápida reparación para evitar asientos diferenciales que den lugar a graves lesiones.</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No debe excavarse en zonas próximas a cimentación.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Siempre que aparezcan fisuras o grietas en paramentos se avisará al técnico.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Los conductos de drenaje y desagüe serán revisados cada 2 años.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Los elementos que forman la cimentación han de ser revisados cada 5 años </w:t>
      </w: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por un técnico competente.</w:t>
      </w:r>
    </w:p>
    <w:p w:rsidR="00B52304" w:rsidRPr="00283227" w:rsidRDefault="00B52304"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2.1 MUROS DE CONTENCIÓN</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El trasdós del muro no deberá soportar cargas superiores a las previstas en proyecto.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El intradós no recibirá elementos estructurales o acopios que modifiquen su estado.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Es muy importante no modificar forjados ni vigas unidos al muro, sin la intervención de un técnico.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No deben plantarse árboles en las proximidades del muro.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No deben realizarse zanjas paralelas al muro cercanas al mismo ni tampoco en su base.</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El agua superficial próxima al muro deberá ser conducida a una red de drenaje, para evitar su acumulación.</w:t>
      </w:r>
    </w:p>
    <w:p w:rsidR="007646C4" w:rsidRDefault="007646C4" w:rsidP="00B52304">
      <w:pPr>
        <w:widowControl w:val="0"/>
        <w:tabs>
          <w:tab w:val="left" w:pos="462"/>
          <w:tab w:val="left" w:pos="1004"/>
        </w:tabs>
        <w:autoSpaceDE w:val="0"/>
        <w:autoSpaceDN w:val="0"/>
        <w:adjustRightInd w:val="0"/>
        <w:ind w:left="284"/>
        <w:jc w:val="both"/>
        <w:rPr>
          <w:rFonts w:ascii="Arial" w:hAnsi="Arial" w:cs="Arial"/>
        </w:rPr>
      </w:pPr>
    </w:p>
    <w:p w:rsidR="007646C4" w:rsidRPr="00283227" w:rsidRDefault="007646C4" w:rsidP="007646C4">
      <w:pPr>
        <w:widowControl w:val="0"/>
        <w:autoSpaceDE w:val="0"/>
        <w:autoSpaceDN w:val="0"/>
        <w:adjustRightInd w:val="0"/>
        <w:jc w:val="both"/>
        <w:rPr>
          <w:rFonts w:ascii="Arial" w:hAnsi="Arial" w:cs="Arial"/>
          <w:b/>
          <w:bCs/>
        </w:rPr>
      </w:pPr>
      <w:r w:rsidRPr="00283227">
        <w:rPr>
          <w:rFonts w:ascii="Arial" w:hAnsi="Arial" w:cs="Arial"/>
          <w:b/>
          <w:bCs/>
        </w:rPr>
        <w:t>MANTENIMIENTO</w:t>
      </w:r>
    </w:p>
    <w:p w:rsidR="007646C4" w:rsidRPr="00283227" w:rsidRDefault="007646C4" w:rsidP="007646C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Revisión anual tras el periodo de lluvias, de paramentos, drenajes y terreno colindante.</w:t>
      </w:r>
    </w:p>
    <w:p w:rsidR="007646C4" w:rsidRDefault="007646C4" w:rsidP="007646C4">
      <w:pPr>
        <w:widowControl w:val="0"/>
        <w:autoSpaceDE w:val="0"/>
        <w:autoSpaceDN w:val="0"/>
        <w:adjustRightInd w:val="0"/>
        <w:ind w:left="284"/>
        <w:jc w:val="both"/>
        <w:rPr>
          <w:rFonts w:ascii="Arial" w:hAnsi="Arial" w:cs="Arial"/>
        </w:rPr>
      </w:pPr>
      <w:r w:rsidRPr="00283227">
        <w:rPr>
          <w:rFonts w:ascii="Arial" w:hAnsi="Arial" w:cs="Arial"/>
        </w:rPr>
        <w:t xml:space="preserve"> Las juntas y su sellado al igual que el estado general del muro deben ser revisadas cada 5 años por un técnico competente.</w:t>
      </w:r>
    </w:p>
    <w:p w:rsidR="007646C4" w:rsidRDefault="007646C4" w:rsidP="00B52304">
      <w:pPr>
        <w:widowControl w:val="0"/>
        <w:tabs>
          <w:tab w:val="left" w:pos="462"/>
          <w:tab w:val="left" w:pos="1004"/>
        </w:tabs>
        <w:autoSpaceDE w:val="0"/>
        <w:autoSpaceDN w:val="0"/>
        <w:adjustRightInd w:val="0"/>
        <w:ind w:left="284"/>
        <w:jc w:val="both"/>
        <w:rPr>
          <w:rFonts w:ascii="Arial" w:hAnsi="Arial" w:cs="Arial"/>
        </w:rPr>
      </w:pPr>
    </w:p>
    <w:p w:rsidR="007646C4" w:rsidRPr="00283227" w:rsidRDefault="007646C4" w:rsidP="007646C4">
      <w:pPr>
        <w:pStyle w:val="CabeceraNumerado"/>
        <w:jc w:val="both"/>
        <w:rPr>
          <w:sz w:val="20"/>
          <w:szCs w:val="20"/>
        </w:rPr>
      </w:pPr>
      <w:r>
        <w:t xml:space="preserve"> </w:t>
      </w:r>
      <w:r w:rsidRPr="00283227">
        <w:rPr>
          <w:sz w:val="20"/>
          <w:szCs w:val="20"/>
        </w:rPr>
        <w:t>2.</w:t>
      </w:r>
      <w:r>
        <w:rPr>
          <w:sz w:val="20"/>
          <w:szCs w:val="20"/>
        </w:rPr>
        <w:t>2. RECALCE - MICROPILOTAJE</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7646C4" w:rsidRPr="00CF19B9" w:rsidRDefault="007646C4" w:rsidP="007646C4">
      <w:pPr>
        <w:rPr>
          <w:rFonts w:ascii="Arial" w:hAnsi="Arial" w:cs="Arial"/>
          <w:color w:val="000000"/>
        </w:rPr>
      </w:pPr>
      <w:r w:rsidRPr="00CF19B9">
        <w:rPr>
          <w:rFonts w:ascii="Arial" w:hAnsi="Arial" w:cs="Arial"/>
          <w:b/>
          <w:bCs/>
          <w:color w:val="000000"/>
        </w:rPr>
        <w:t>USO</w:t>
      </w:r>
    </w:p>
    <w:p w:rsidR="007646C4" w:rsidRPr="00CF19B9" w:rsidRDefault="007646C4" w:rsidP="007646C4">
      <w:pPr>
        <w:rPr>
          <w:rFonts w:ascii="Arial" w:hAnsi="Arial" w:cs="Arial"/>
          <w:color w:val="000000"/>
        </w:rPr>
      </w:pPr>
    </w:p>
    <w:p w:rsidR="007646C4" w:rsidRPr="00CF19B9" w:rsidRDefault="007646C4" w:rsidP="007646C4">
      <w:pPr>
        <w:rPr>
          <w:rFonts w:ascii="Arial" w:hAnsi="Arial" w:cs="Arial"/>
          <w:color w:val="000000"/>
        </w:rPr>
      </w:pPr>
      <w:r w:rsidRPr="00CF19B9">
        <w:rPr>
          <w:rFonts w:ascii="Arial" w:hAnsi="Arial" w:cs="Arial"/>
          <w:b/>
          <w:bCs/>
          <w:color w:val="000000"/>
        </w:rPr>
        <w:t>PRECAUCIONES</w:t>
      </w:r>
    </w:p>
    <w:p w:rsidR="007646C4" w:rsidRPr="00CF19B9" w:rsidRDefault="007646C4" w:rsidP="007646C4">
      <w:pPr>
        <w:rPr>
          <w:rFonts w:ascii="Arial" w:hAnsi="Arial" w:cs="Arial"/>
          <w:color w:val="000000"/>
        </w:rPr>
      </w:pPr>
    </w:p>
    <w:p w:rsidR="007646C4" w:rsidRPr="00CF19B9" w:rsidRDefault="007646C4" w:rsidP="007646C4">
      <w:pPr>
        <w:numPr>
          <w:ilvl w:val="0"/>
          <w:numId w:val="26"/>
        </w:numPr>
        <w:ind w:left="1193"/>
        <w:rPr>
          <w:rFonts w:ascii="Arial" w:hAnsi="Arial" w:cs="Arial"/>
          <w:color w:val="000000"/>
        </w:rPr>
      </w:pPr>
      <w:r w:rsidRPr="00CF19B9">
        <w:rPr>
          <w:rFonts w:ascii="Arial" w:hAnsi="Arial" w:cs="Arial"/>
          <w:color w:val="000000"/>
        </w:rPr>
        <w:t xml:space="preserve">Cuando se prevea una modificación que pueda alterar las solicitaciones previstas, será necesario el dictamen de un técnico competente. </w:t>
      </w:r>
    </w:p>
    <w:p w:rsidR="007646C4" w:rsidRPr="00CF19B9" w:rsidRDefault="007646C4" w:rsidP="007646C4">
      <w:pPr>
        <w:rPr>
          <w:rFonts w:ascii="Arial" w:hAnsi="Arial" w:cs="Arial"/>
          <w:color w:val="000000"/>
        </w:rPr>
      </w:pPr>
    </w:p>
    <w:p w:rsidR="007646C4" w:rsidRPr="00CF19B9" w:rsidRDefault="007646C4" w:rsidP="007646C4">
      <w:pPr>
        <w:rPr>
          <w:rFonts w:ascii="Arial" w:hAnsi="Arial" w:cs="Arial"/>
          <w:color w:val="000000"/>
        </w:rPr>
      </w:pPr>
      <w:r w:rsidRPr="00CF19B9">
        <w:rPr>
          <w:rFonts w:ascii="Arial" w:hAnsi="Arial" w:cs="Arial"/>
          <w:b/>
          <w:bCs/>
          <w:color w:val="000000"/>
        </w:rPr>
        <w:t>PRESCRIPCIONES</w:t>
      </w:r>
    </w:p>
    <w:p w:rsidR="007646C4" w:rsidRPr="00CF19B9" w:rsidRDefault="007646C4" w:rsidP="007646C4">
      <w:pPr>
        <w:rPr>
          <w:rFonts w:ascii="Arial" w:hAnsi="Arial" w:cs="Arial"/>
          <w:color w:val="000000"/>
        </w:rPr>
      </w:pPr>
    </w:p>
    <w:p w:rsidR="007646C4" w:rsidRPr="00CF19B9" w:rsidRDefault="007646C4" w:rsidP="007646C4">
      <w:pPr>
        <w:numPr>
          <w:ilvl w:val="0"/>
          <w:numId w:val="27"/>
        </w:numPr>
        <w:ind w:left="1193"/>
        <w:rPr>
          <w:rFonts w:ascii="Arial" w:hAnsi="Arial" w:cs="Arial"/>
          <w:color w:val="000000"/>
        </w:rPr>
      </w:pPr>
      <w:r w:rsidRPr="00CF19B9">
        <w:rPr>
          <w:rFonts w:ascii="Arial" w:hAnsi="Arial" w:cs="Arial"/>
          <w:color w:val="000000"/>
        </w:rPr>
        <w:t xml:space="preserve">La propiedad deberá conservar en su poder la documentación técnica, en la que figurarán las solicitaciones para las que han sido previstos los grupos de micropilotes. </w:t>
      </w:r>
    </w:p>
    <w:p w:rsidR="007646C4" w:rsidRDefault="007646C4" w:rsidP="007646C4">
      <w:pPr>
        <w:rPr>
          <w:rFonts w:ascii="Arial" w:hAnsi="Arial" w:cs="Arial"/>
          <w:color w:val="000000"/>
        </w:rPr>
      </w:pPr>
    </w:p>
    <w:p w:rsidR="007646C4" w:rsidRDefault="007646C4" w:rsidP="007646C4">
      <w:pPr>
        <w:rPr>
          <w:rFonts w:ascii="Arial" w:hAnsi="Arial" w:cs="Arial"/>
          <w:color w:val="000000"/>
        </w:rPr>
      </w:pPr>
    </w:p>
    <w:p w:rsidR="007646C4" w:rsidRPr="00CF19B9" w:rsidRDefault="007646C4" w:rsidP="007646C4">
      <w:pPr>
        <w:rPr>
          <w:rFonts w:ascii="Arial" w:hAnsi="Arial" w:cs="Arial"/>
          <w:color w:val="000000"/>
        </w:rPr>
      </w:pPr>
    </w:p>
    <w:p w:rsidR="007646C4" w:rsidRPr="00CF19B9" w:rsidRDefault="007646C4" w:rsidP="007646C4">
      <w:pPr>
        <w:rPr>
          <w:rFonts w:ascii="Arial" w:hAnsi="Arial" w:cs="Arial"/>
          <w:color w:val="000000"/>
        </w:rPr>
      </w:pPr>
      <w:r w:rsidRPr="00CF19B9">
        <w:rPr>
          <w:rFonts w:ascii="Arial" w:hAnsi="Arial" w:cs="Arial"/>
          <w:b/>
          <w:bCs/>
          <w:color w:val="000000"/>
        </w:rPr>
        <w:lastRenderedPageBreak/>
        <w:t>PROHIBICIONES</w:t>
      </w:r>
    </w:p>
    <w:p w:rsidR="007646C4" w:rsidRPr="00CF19B9" w:rsidRDefault="007646C4" w:rsidP="007646C4">
      <w:pPr>
        <w:rPr>
          <w:rFonts w:ascii="Arial" w:hAnsi="Arial" w:cs="Arial"/>
          <w:color w:val="000000"/>
        </w:rPr>
      </w:pPr>
    </w:p>
    <w:p w:rsidR="007646C4" w:rsidRDefault="007646C4" w:rsidP="007646C4">
      <w:pPr>
        <w:numPr>
          <w:ilvl w:val="0"/>
          <w:numId w:val="28"/>
        </w:numPr>
        <w:ind w:left="1193"/>
        <w:rPr>
          <w:rFonts w:ascii="Arial" w:hAnsi="Arial" w:cs="Arial"/>
          <w:color w:val="000000"/>
        </w:rPr>
      </w:pPr>
      <w:r w:rsidRPr="00CF19B9">
        <w:rPr>
          <w:rFonts w:ascii="Arial" w:hAnsi="Arial" w:cs="Arial"/>
          <w:color w:val="000000"/>
        </w:rPr>
        <w:t xml:space="preserve">No se permitirá ningún trabajo en la propia cimentación o en zonas próximas que afecte a las condiciones de solidez y estabilidad parcial o general del edificio, sin la autorización previa de un técnico competente. </w:t>
      </w:r>
    </w:p>
    <w:p w:rsidR="007646C4" w:rsidRPr="007646C4" w:rsidRDefault="007646C4" w:rsidP="007646C4">
      <w:pPr>
        <w:ind w:left="1193"/>
        <w:rPr>
          <w:rFonts w:ascii="Arial" w:hAnsi="Arial" w:cs="Arial"/>
          <w:color w:val="000000"/>
        </w:rPr>
      </w:pPr>
    </w:p>
    <w:p w:rsidR="007646C4" w:rsidRPr="00CF19B9" w:rsidRDefault="007646C4" w:rsidP="007646C4">
      <w:pPr>
        <w:rPr>
          <w:rFonts w:ascii="Arial" w:hAnsi="Arial" w:cs="Arial"/>
          <w:color w:val="000000"/>
        </w:rPr>
      </w:pPr>
      <w:r w:rsidRPr="00CF19B9">
        <w:rPr>
          <w:rFonts w:ascii="Arial" w:hAnsi="Arial" w:cs="Arial"/>
          <w:b/>
          <w:bCs/>
          <w:color w:val="000000"/>
        </w:rPr>
        <w:t>MANTENIMIENTO</w:t>
      </w:r>
    </w:p>
    <w:p w:rsidR="007646C4" w:rsidRPr="00CF19B9" w:rsidRDefault="007646C4" w:rsidP="007646C4">
      <w:pPr>
        <w:rPr>
          <w:rFonts w:ascii="Arial" w:hAnsi="Arial" w:cs="Arial"/>
          <w:color w:val="000000"/>
        </w:rPr>
      </w:pPr>
    </w:p>
    <w:p w:rsidR="007646C4" w:rsidRPr="00CF19B9" w:rsidRDefault="007646C4" w:rsidP="007646C4">
      <w:pPr>
        <w:rPr>
          <w:rFonts w:ascii="Arial" w:hAnsi="Arial" w:cs="Arial"/>
          <w:color w:val="000000"/>
        </w:rPr>
      </w:pPr>
      <w:r w:rsidRPr="00CF19B9">
        <w:rPr>
          <w:rFonts w:ascii="Arial" w:hAnsi="Arial" w:cs="Arial"/>
          <w:b/>
          <w:bCs/>
          <w:color w:val="000000"/>
        </w:rPr>
        <w:t>POR EL USUARIO</w:t>
      </w:r>
    </w:p>
    <w:p w:rsidR="007646C4" w:rsidRPr="00CF19B9" w:rsidRDefault="007646C4" w:rsidP="007646C4">
      <w:pPr>
        <w:rPr>
          <w:rFonts w:ascii="Arial" w:hAnsi="Arial" w:cs="Arial"/>
          <w:color w:val="000000"/>
        </w:rPr>
      </w:pPr>
    </w:p>
    <w:p w:rsidR="007646C4" w:rsidRPr="00CF19B9" w:rsidRDefault="007646C4" w:rsidP="007646C4">
      <w:pPr>
        <w:numPr>
          <w:ilvl w:val="0"/>
          <w:numId w:val="29"/>
        </w:numPr>
        <w:ind w:left="1193"/>
        <w:rPr>
          <w:rFonts w:ascii="Arial" w:hAnsi="Arial" w:cs="Arial"/>
          <w:color w:val="000000"/>
        </w:rPr>
      </w:pPr>
      <w:r w:rsidRPr="00CF19B9">
        <w:rPr>
          <w:rFonts w:ascii="Arial" w:hAnsi="Arial" w:cs="Arial"/>
          <w:color w:val="000000"/>
        </w:rPr>
        <w:t xml:space="preserve">Cada 5 años: </w:t>
      </w:r>
    </w:p>
    <w:tbl>
      <w:tblPr>
        <w:tblW w:w="0" w:type="auto"/>
        <w:tblCellSpacing w:w="0" w:type="dxa"/>
        <w:tblCellMar>
          <w:left w:w="0" w:type="dxa"/>
          <w:right w:w="0" w:type="dxa"/>
        </w:tblCellMar>
        <w:tblLook w:val="04A0"/>
      </w:tblPr>
      <w:tblGrid>
        <w:gridCol w:w="45"/>
      </w:tblGrid>
      <w:tr w:rsidR="007646C4" w:rsidRPr="00CF19B9" w:rsidTr="00626461">
        <w:trPr>
          <w:trHeight w:val="45"/>
          <w:tblCellSpacing w:w="0" w:type="dxa"/>
        </w:trPr>
        <w:tc>
          <w:tcPr>
            <w:tcW w:w="45" w:type="dxa"/>
            <w:noWrap/>
            <w:vAlign w:val="center"/>
            <w:hideMark/>
          </w:tcPr>
          <w:p w:rsidR="007646C4" w:rsidRPr="00CF19B9" w:rsidRDefault="007646C4" w:rsidP="00626461">
            <w:pPr>
              <w:rPr>
                <w:rFonts w:ascii="Arial" w:hAnsi="Arial" w:cs="Arial"/>
              </w:rPr>
            </w:pPr>
          </w:p>
        </w:tc>
      </w:tr>
    </w:tbl>
    <w:p w:rsidR="007646C4" w:rsidRPr="00CF19B9" w:rsidRDefault="007646C4" w:rsidP="00D9068A">
      <w:pPr>
        <w:numPr>
          <w:ilvl w:val="0"/>
          <w:numId w:val="30"/>
        </w:numPr>
        <w:ind w:left="1134" w:hanging="283"/>
        <w:rPr>
          <w:rFonts w:ascii="Arial" w:hAnsi="Arial" w:cs="Arial"/>
          <w:color w:val="000000"/>
        </w:rPr>
      </w:pPr>
      <w:r w:rsidRPr="00CF19B9">
        <w:rPr>
          <w:rFonts w:ascii="Arial" w:hAnsi="Arial" w:cs="Arial"/>
          <w:color w:val="000000"/>
        </w:rPr>
        <w:t>Inspección general, observando si aparecen fisuras en forjados, muros o pilares, o cualquier otro tipo de lesión</w:t>
      </w:r>
    </w:p>
    <w:p w:rsidR="00B52304" w:rsidRPr="00283227" w:rsidRDefault="00B52304"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3</w:t>
      </w:r>
      <w:r w:rsidR="00D9068A">
        <w:rPr>
          <w:sz w:val="20"/>
          <w:szCs w:val="20"/>
        </w:rPr>
        <w:t>.</w:t>
      </w:r>
      <w:r w:rsidRPr="00283227">
        <w:rPr>
          <w:sz w:val="20"/>
          <w:szCs w:val="20"/>
        </w:rPr>
        <w:t xml:space="preserve"> ESTRUCTURA</w:t>
      </w:r>
    </w:p>
    <w:p w:rsidR="00B52304" w:rsidRPr="00283227" w:rsidRDefault="00B52304" w:rsidP="00B52304">
      <w:pPr>
        <w:widowControl w:val="0"/>
        <w:autoSpaceDE w:val="0"/>
        <w:autoSpaceDN w:val="0"/>
        <w:adjustRightInd w:val="0"/>
        <w:jc w:val="both"/>
        <w:rPr>
          <w:rFonts w:ascii="Arial" w:hAnsi="Arial" w:cs="Arial"/>
        </w:rPr>
      </w:pPr>
    </w:p>
    <w:p w:rsidR="00B52304" w:rsidRDefault="00B52304" w:rsidP="00B52304">
      <w:pPr>
        <w:pStyle w:val="Cabecera"/>
        <w:jc w:val="both"/>
        <w:rPr>
          <w:rFonts w:ascii="Arial" w:hAnsi="Arial" w:cs="Arial"/>
          <w:sz w:val="20"/>
          <w:szCs w:val="20"/>
        </w:rPr>
      </w:pPr>
      <w:r w:rsidRPr="00283227">
        <w:rPr>
          <w:rFonts w:ascii="Arial" w:hAnsi="Arial" w:cs="Arial"/>
          <w:sz w:val="20"/>
          <w:szCs w:val="20"/>
        </w:rPr>
        <w:t>HORMIGÓN</w:t>
      </w:r>
    </w:p>
    <w:p w:rsidR="00B52304" w:rsidRPr="00283227" w:rsidRDefault="00B52304" w:rsidP="00B52304">
      <w:pPr>
        <w:pStyle w:val="Cabecera"/>
        <w:jc w:val="both"/>
        <w:rPr>
          <w:rFonts w:ascii="Arial" w:hAnsi="Arial" w:cs="Arial"/>
          <w:sz w:val="20"/>
          <w:szCs w:val="20"/>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No han de modificarse los elementos estructurales como pilares, vigas, forjados, losas... de su estado original sin la intervención de un técnico.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La sobrecarga de uso señalada en proyecto no debe ser superada, sin previa consulta del técnico especialista, sobre todo en el caso de cambios de uso.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Caso de colocar objetos especialmente pesados, como librerías de gran volumen, procurar situarlas lo más cerca posible de pilares y vigas. En los voladizos hay que evitar almacenar grandes pesos y que estos se concentren en el borde del mismo.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Hay que evitar la realización de taladros en los elementos estructurales y en casos necesarios han de ser pequeños y con precaución de no dañar la armadura. La realización de rozas en estos elementos queda prohibida. Si los taladros se realizan en el techo además han que cuidar especialmente no realizarlos sobre las viguetas sino en el elemento de entreviguetas.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El exceso de humedad provoca la corrosión de las armaduras del hormigón, de tal manera que hay que vigilar especialmente la aparición de las mismas y consultar con un técnico en su caso.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En el caso de que las armaduras queden al descubierto por golpes, deterioro del hormigón u otros factores se deberá poner en conocimiento de un técnico especialista.</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aparición de fisuras, grietas, manchas de óxidos, golpes (garajes), desconchados en revestimientos del hormigón, humedades, degradación del hormigón, abombamiento de techos, puertas y ventanas que no cierran... deberán ser comunicadas a un técnico competente.</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Cada año el usuario comprobará la aparición de fisuras, grietas, flechas en vigas y forjados, pandeo en pilares, humedades o degradación del acero informando a un técnico en caso de aparición de las mismas.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Cada 10 años limpieza de las superficies de vigas y pilares vistos con un cepillo de raíces y agua. En función de la contaminación y la suciedad a la que se vean expuestos estos elementos, se deberá realizar con mayor o menor frecuencia.</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Cada 10 años revisión por técnico especialista.</w:t>
      </w:r>
    </w:p>
    <w:p w:rsidR="00D9068A" w:rsidRDefault="00D9068A" w:rsidP="00B52304">
      <w:pPr>
        <w:widowControl w:val="0"/>
        <w:tabs>
          <w:tab w:val="left" w:pos="462"/>
          <w:tab w:val="left" w:pos="1004"/>
        </w:tabs>
        <w:autoSpaceDE w:val="0"/>
        <w:autoSpaceDN w:val="0"/>
        <w:adjustRightInd w:val="0"/>
        <w:ind w:left="284"/>
        <w:jc w:val="both"/>
        <w:rPr>
          <w:rFonts w:ascii="Arial" w:hAnsi="Arial" w:cs="Arial"/>
        </w:rPr>
      </w:pPr>
    </w:p>
    <w:p w:rsidR="00D9068A" w:rsidRDefault="00D9068A" w:rsidP="00B52304">
      <w:pPr>
        <w:widowControl w:val="0"/>
        <w:tabs>
          <w:tab w:val="left" w:pos="462"/>
          <w:tab w:val="left" w:pos="1004"/>
        </w:tabs>
        <w:autoSpaceDE w:val="0"/>
        <w:autoSpaceDN w:val="0"/>
        <w:adjustRightInd w:val="0"/>
        <w:ind w:left="284"/>
        <w:jc w:val="both"/>
        <w:rPr>
          <w:rFonts w:ascii="Arial" w:hAnsi="Arial" w:cs="Arial"/>
        </w:rPr>
      </w:pPr>
    </w:p>
    <w:p w:rsidR="00D9068A" w:rsidRDefault="00D9068A" w:rsidP="00B52304">
      <w:pPr>
        <w:widowControl w:val="0"/>
        <w:tabs>
          <w:tab w:val="left" w:pos="462"/>
          <w:tab w:val="left" w:pos="1004"/>
        </w:tabs>
        <w:autoSpaceDE w:val="0"/>
        <w:autoSpaceDN w:val="0"/>
        <w:adjustRightInd w:val="0"/>
        <w:ind w:left="284"/>
        <w:jc w:val="both"/>
        <w:rPr>
          <w:rFonts w:ascii="Arial" w:hAnsi="Arial" w:cs="Arial"/>
        </w:rPr>
      </w:pPr>
    </w:p>
    <w:p w:rsidR="00D9068A" w:rsidRDefault="00D9068A" w:rsidP="00B52304">
      <w:pPr>
        <w:widowControl w:val="0"/>
        <w:tabs>
          <w:tab w:val="left" w:pos="462"/>
          <w:tab w:val="left" w:pos="1004"/>
        </w:tabs>
        <w:autoSpaceDE w:val="0"/>
        <w:autoSpaceDN w:val="0"/>
        <w:adjustRightInd w:val="0"/>
        <w:ind w:left="284"/>
        <w:jc w:val="both"/>
        <w:rPr>
          <w:rFonts w:ascii="Arial" w:hAnsi="Arial" w:cs="Arial"/>
        </w:rPr>
      </w:pPr>
    </w:p>
    <w:p w:rsidR="00D9068A" w:rsidRPr="00283227" w:rsidRDefault="00D9068A"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rPr>
      </w:pPr>
    </w:p>
    <w:p w:rsidR="00B52304" w:rsidRDefault="00B52304" w:rsidP="00B52304">
      <w:pPr>
        <w:pStyle w:val="Cabecera"/>
        <w:jc w:val="both"/>
        <w:rPr>
          <w:rFonts w:ascii="Arial" w:hAnsi="Arial" w:cs="Arial"/>
          <w:sz w:val="20"/>
          <w:szCs w:val="20"/>
        </w:rPr>
      </w:pPr>
      <w:r w:rsidRPr="00283227">
        <w:rPr>
          <w:rFonts w:ascii="Arial" w:hAnsi="Arial" w:cs="Arial"/>
          <w:sz w:val="20"/>
          <w:szCs w:val="20"/>
        </w:rPr>
        <w:lastRenderedPageBreak/>
        <w:t>ACERO</w:t>
      </w:r>
    </w:p>
    <w:p w:rsidR="00B52304" w:rsidRPr="00283227" w:rsidRDefault="00B52304" w:rsidP="00B52304">
      <w:pPr>
        <w:pStyle w:val="Cabecera"/>
        <w:jc w:val="both"/>
        <w:rPr>
          <w:rFonts w:ascii="Arial" w:hAnsi="Arial" w:cs="Arial"/>
          <w:sz w:val="20"/>
          <w:szCs w:val="20"/>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No han de modificarse los elementos estructurales como pilares, vigas, forjados... de su estado original sin consulta previa a técnico cualificado.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sobrecarga de uso señalada en proyecto no debe ser superada, sin previa consulta del técnico especialista, sobre todo en el caso de cambios de uso.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Caso de colocar objetos especialmente pesados, como librerías de gran volumen, procurar situarlas lo más cerca posible de pilares y vigas. En los voladizos hay que evitar almacenar grandes pesos y que estos se concentren en el borde del mismo.</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Hay que evitar el contacto del acero con la humedad procedente de fugas de abastecimiento o saneamiento, filtraciones de cubierta... ya que estas podrían provocar importantes daños en forma de corrosiones.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El yeso es un material agresivo con el acero por lo que se ha de impedir el contacto estos dos materiales.</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No deben hacerse taladros ni soldar en perfiles metálicos sin previa consulta a un técnico especialista.</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Cada año el usuario comprobará la aparición de fisuras, grietas, flechas en vigas y forjados, pandeo en pilares, humedades o degradación del acero informando a un técnico en caso de aparición de las mismas.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Cada 5 años se aplicará nueva capa de pintura protectora a los elementos expuestos al ambiente exterior. Podrá reducirse esta frecuencia en caso de que la contaminación, al ambiente natural u otras causas recomendaran esta reducción.</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color w:val="000000"/>
        </w:rPr>
      </w:pPr>
      <w:r w:rsidRPr="00283227">
        <w:rPr>
          <w:rFonts w:ascii="Arial" w:hAnsi="Arial" w:cs="Arial"/>
          <w:color w:val="000000"/>
        </w:rPr>
        <w:t>•</w:t>
      </w:r>
      <w:r w:rsidRPr="00283227">
        <w:rPr>
          <w:rFonts w:ascii="Arial" w:hAnsi="Arial" w:cs="Arial"/>
          <w:color w:val="000000"/>
        </w:rPr>
        <w:tab/>
        <w:t>Cada 10 años al menos, se realizará una inspección por técnico especialista. En las inspecciones se identificarán los síntomas de daños estructurales.</w:t>
      </w:r>
    </w:p>
    <w:p w:rsidR="00084400" w:rsidRDefault="00084400" w:rsidP="00B52304">
      <w:pPr>
        <w:widowControl w:val="0"/>
        <w:tabs>
          <w:tab w:val="left" w:pos="462"/>
          <w:tab w:val="left" w:pos="1004"/>
        </w:tabs>
        <w:autoSpaceDE w:val="0"/>
        <w:autoSpaceDN w:val="0"/>
        <w:adjustRightInd w:val="0"/>
        <w:ind w:left="284"/>
        <w:jc w:val="both"/>
        <w:rPr>
          <w:rFonts w:ascii="Arial" w:hAnsi="Arial" w:cs="Arial"/>
          <w:color w:val="000000"/>
        </w:rPr>
      </w:pP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color w:val="000000"/>
        </w:rPr>
      </w:pPr>
    </w:p>
    <w:p w:rsidR="00B52304" w:rsidRPr="00283227" w:rsidRDefault="00B52304" w:rsidP="00B52304">
      <w:pPr>
        <w:pStyle w:val="CabeceraNumerado"/>
        <w:jc w:val="both"/>
        <w:rPr>
          <w:sz w:val="20"/>
          <w:szCs w:val="20"/>
        </w:rPr>
      </w:pPr>
      <w:r w:rsidRPr="00283227">
        <w:rPr>
          <w:sz w:val="20"/>
          <w:szCs w:val="20"/>
        </w:rPr>
        <w:t xml:space="preserve">4 </w:t>
      </w:r>
      <w:r>
        <w:rPr>
          <w:sz w:val="20"/>
          <w:szCs w:val="20"/>
        </w:rPr>
        <w:t xml:space="preserve">. </w:t>
      </w:r>
      <w:r w:rsidRPr="00283227">
        <w:rPr>
          <w:sz w:val="20"/>
          <w:szCs w:val="20"/>
        </w:rPr>
        <w:t>CUBIERTAS</w:t>
      </w:r>
    </w:p>
    <w:p w:rsidR="00B52304" w:rsidRPr="00283227" w:rsidRDefault="00B52304" w:rsidP="00B52304">
      <w:pPr>
        <w:widowControl w:val="0"/>
        <w:autoSpaceDE w:val="0"/>
        <w:autoSpaceDN w:val="0"/>
        <w:adjustRightInd w:val="0"/>
        <w:jc w:val="both"/>
        <w:rPr>
          <w:rFonts w:ascii="Arial" w:hAnsi="Arial" w:cs="Arial"/>
        </w:rPr>
      </w:pPr>
    </w:p>
    <w:p w:rsidR="00B52304" w:rsidRDefault="00B52304" w:rsidP="00B52304">
      <w:pPr>
        <w:pStyle w:val="CabeceraNumerado"/>
        <w:jc w:val="both"/>
        <w:rPr>
          <w:sz w:val="20"/>
          <w:szCs w:val="20"/>
        </w:rPr>
      </w:pPr>
      <w:r w:rsidRPr="00283227">
        <w:rPr>
          <w:sz w:val="20"/>
          <w:szCs w:val="20"/>
        </w:rPr>
        <w:t xml:space="preserve">4.1 </w:t>
      </w:r>
      <w:r>
        <w:rPr>
          <w:sz w:val="20"/>
          <w:szCs w:val="20"/>
        </w:rPr>
        <w:t xml:space="preserve">CUBIERTAS </w:t>
      </w:r>
      <w:r w:rsidRPr="00283227">
        <w:rPr>
          <w:sz w:val="20"/>
          <w:szCs w:val="20"/>
        </w:rPr>
        <w:t>PLANAS</w:t>
      </w:r>
    </w:p>
    <w:p w:rsidR="00B52304" w:rsidRPr="00283227" w:rsidRDefault="00B52304" w:rsidP="00B52304">
      <w:pPr>
        <w:pStyle w:val="CabeceraNumerado"/>
        <w:jc w:val="both"/>
        <w:rPr>
          <w:sz w:val="20"/>
          <w:szCs w:val="20"/>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No se puede modificar el uso, ni almacenar materiales en cubierta, sin consultar previamente a un técnico especialista.</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En la colocación de antenas, mástiles o similares se ha de extremar la precaución en no perforar la impermeabilización.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Evitar la acumulación de tierra, hojas, musgo... que pueden obstruir los sumideros, especialmente hay que prevenirlo tras temporales de viento.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Ante copiosas nevadas se ha de prevenir que no se superen las sobrecargas para las que se ha calculado la cubierta, retirando parte de esta si es necesario. Así mismo, también se ha de tener en cuenta que la nieve no supere la altura hasta la que llega en los paramentos verticales.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Resulta conveniente comprobar el funcionamiento de los sumideros tras grandes heladas.</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mayoría de los impermeabilizante son sensibles a gran cantidad de productos químicos por lo que hay que evitar que estos productos puedan llegar hasta la misma.</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Quincenalmente se realizará el barrido y retirada de suciedad de cubierta pudiendo reducir este periodo en situaciones de mayor necesidad como en el otoño o lugares próximos a arboledas...</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lastRenderedPageBreak/>
        <w:t>•</w:t>
      </w:r>
      <w:r w:rsidRPr="00283227">
        <w:rPr>
          <w:rFonts w:ascii="Arial" w:hAnsi="Arial" w:cs="Arial"/>
        </w:rPr>
        <w:tab/>
        <w:t>Cada año coincidiendo con el final del otoño se procederá a la limpieza de sumideros, cazoletas, bajantes...</w:t>
      </w:r>
    </w:p>
    <w:p w:rsidR="007646C4" w:rsidRPr="00283227" w:rsidRDefault="007646C4" w:rsidP="00B52304">
      <w:pPr>
        <w:widowControl w:val="0"/>
        <w:tabs>
          <w:tab w:val="left" w:pos="462"/>
          <w:tab w:val="left" w:pos="1004"/>
        </w:tabs>
        <w:autoSpaceDE w:val="0"/>
        <w:autoSpaceDN w:val="0"/>
        <w:adjustRightInd w:val="0"/>
        <w:ind w:left="284"/>
        <w:jc w:val="both"/>
        <w:rPr>
          <w:rFonts w:ascii="Arial" w:hAnsi="Arial" w:cs="Arial"/>
        </w:rPr>
      </w:pP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Cada año se comprobará el estado del material de sellado de las juntas, posibles roturas en la impermeabilización o en el material de cobertura, estado de los ganchos... En el caso de protecciones con grava se recolocará la misma.</w:t>
      </w:r>
    </w:p>
    <w:p w:rsidR="007646C4" w:rsidRPr="00283227" w:rsidRDefault="007646C4" w:rsidP="00B52304">
      <w:pPr>
        <w:widowControl w:val="0"/>
        <w:tabs>
          <w:tab w:val="left" w:pos="462"/>
          <w:tab w:val="left" w:pos="1004"/>
        </w:tabs>
        <w:autoSpaceDE w:val="0"/>
        <w:autoSpaceDN w:val="0"/>
        <w:adjustRightInd w:val="0"/>
        <w:ind w:left="284"/>
        <w:jc w:val="both"/>
        <w:rPr>
          <w:rFonts w:ascii="Arial" w:hAnsi="Arial" w:cs="Arial"/>
        </w:rPr>
      </w:pP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Cada 3 años es preciso hacer la prueba de estanqueidad y comprobar su buen funcionamiento.</w:t>
      </w:r>
    </w:p>
    <w:p w:rsidR="007646C4" w:rsidRPr="00283227" w:rsidRDefault="007646C4" w:rsidP="00B52304">
      <w:pPr>
        <w:widowControl w:val="0"/>
        <w:tabs>
          <w:tab w:val="left" w:pos="462"/>
          <w:tab w:val="left" w:pos="1004"/>
        </w:tabs>
        <w:autoSpaceDE w:val="0"/>
        <w:autoSpaceDN w:val="0"/>
        <w:adjustRightInd w:val="0"/>
        <w:ind w:left="284"/>
        <w:jc w:val="both"/>
        <w:rPr>
          <w:rFonts w:ascii="Arial" w:hAnsi="Arial" w:cs="Arial"/>
        </w:rPr>
      </w:pPr>
    </w:p>
    <w:p w:rsidR="00B52304" w:rsidRDefault="007646C4" w:rsidP="00B52304">
      <w:pPr>
        <w:widowControl w:val="0"/>
        <w:autoSpaceDE w:val="0"/>
        <w:autoSpaceDN w:val="0"/>
        <w:adjustRightInd w:val="0"/>
        <w:ind w:left="284"/>
        <w:jc w:val="both"/>
        <w:rPr>
          <w:rFonts w:ascii="Arial" w:hAnsi="Arial" w:cs="Arial"/>
        </w:rPr>
      </w:pPr>
      <w:r w:rsidRPr="00283227">
        <w:rPr>
          <w:rFonts w:ascii="Arial" w:hAnsi="Arial" w:cs="Arial"/>
        </w:rPr>
        <w:t>•</w:t>
      </w:r>
      <w:r>
        <w:rPr>
          <w:rFonts w:ascii="Arial" w:hAnsi="Arial" w:cs="Arial"/>
        </w:rPr>
        <w:t xml:space="preserve">  </w:t>
      </w:r>
      <w:r w:rsidR="00B52304" w:rsidRPr="00283227">
        <w:rPr>
          <w:rFonts w:ascii="Arial" w:hAnsi="Arial" w:cs="Arial"/>
        </w:rPr>
        <w:t>Cada 10 años se realizará una revisión completa, sustituyendo la lámina impermeabilizante si está degradada.</w:t>
      </w:r>
    </w:p>
    <w:p w:rsidR="00B52304" w:rsidRDefault="00B52304" w:rsidP="00B52304">
      <w:pPr>
        <w:widowControl w:val="0"/>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ind w:left="284"/>
        <w:jc w:val="both"/>
        <w:rPr>
          <w:rFonts w:ascii="Arial" w:hAnsi="Arial" w:cs="Arial"/>
        </w:rPr>
      </w:pPr>
    </w:p>
    <w:p w:rsidR="00B52304" w:rsidRDefault="00B52304" w:rsidP="00B52304">
      <w:pPr>
        <w:pStyle w:val="Cabecera"/>
        <w:jc w:val="both"/>
        <w:rPr>
          <w:rFonts w:ascii="Arial" w:hAnsi="Arial" w:cs="Arial"/>
          <w:sz w:val="20"/>
          <w:szCs w:val="20"/>
        </w:rPr>
      </w:pPr>
      <w:r w:rsidRPr="00283227">
        <w:rPr>
          <w:rFonts w:ascii="Arial" w:hAnsi="Arial" w:cs="Arial"/>
          <w:sz w:val="20"/>
          <w:szCs w:val="20"/>
        </w:rPr>
        <w:t>TRANSITABLE</w:t>
      </w:r>
    </w:p>
    <w:p w:rsidR="00B52304" w:rsidRPr="00283227" w:rsidRDefault="00B52304" w:rsidP="00B52304">
      <w:pPr>
        <w:pStyle w:val="Cabecera"/>
        <w:jc w:val="both"/>
        <w:rPr>
          <w:rFonts w:ascii="Arial" w:hAnsi="Arial" w:cs="Arial"/>
          <w:sz w:val="20"/>
          <w:szCs w:val="20"/>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Su uso se limitará exclusivamente el establecido en el proyecto.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El acceso a la misma queda limitado a las personas autorizadas.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Hay que evitar la colocación de jardineras cercanas a sumideros u otros sistemas de drenaje y en caso de no ser esto posible, se instalarán elevadas.</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Evitar las cargas puntuales, el tránsito rodado de carretillas....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 xml:space="preserve"> Revisión por parte del usuario tras fuertes lluvias, nieve o viento de sumideros, aparición de roturas o desplazamientos del pavimento...</w:t>
      </w:r>
    </w:p>
    <w:p w:rsidR="00B52304" w:rsidRDefault="00B52304" w:rsidP="00B52304">
      <w:pPr>
        <w:widowControl w:val="0"/>
        <w:autoSpaceDE w:val="0"/>
        <w:autoSpaceDN w:val="0"/>
        <w:adjustRightInd w:val="0"/>
        <w:ind w:left="284"/>
        <w:jc w:val="both"/>
        <w:rPr>
          <w:rFonts w:ascii="Arial" w:hAnsi="Arial" w:cs="Arial"/>
        </w:rPr>
      </w:pPr>
    </w:p>
    <w:p w:rsidR="00084400" w:rsidRPr="00283227" w:rsidRDefault="00084400"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5</w:t>
      </w:r>
      <w:r>
        <w:rPr>
          <w:sz w:val="20"/>
          <w:szCs w:val="20"/>
        </w:rPr>
        <w:t xml:space="preserve">. </w:t>
      </w:r>
      <w:r w:rsidRPr="00283227">
        <w:rPr>
          <w:sz w:val="20"/>
          <w:szCs w:val="20"/>
        </w:rPr>
        <w:t xml:space="preserve"> FACHADA</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Las cargas que soporta la fachada no pueden ser modificadas sin previa consulta con un técnico especialista, por tanto no se pueden apoyar o empotrar vigas, viguetas o similares que no hayan sido provistos en proyecto sin el consentimiento de un técnico cualificado.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Así mismo, cualquier modificación de la fachada que afecte al estado estético de la fachada ha de contar con la correspondiente aprobación del Ayuntamiento.</w:t>
      </w: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La aparición de deterioros como fisuras, roturas, humedades de filtración o condensación... se pondrá, de inmediato, en conocimiento de un técnico.</w:t>
      </w:r>
    </w:p>
    <w:p w:rsidR="00B52304" w:rsidRPr="00283227" w:rsidRDefault="00B52304"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5.1 MONOCAPA</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No fijar o colgar elementos pesados del revestimiento monocapa, sino del elemento resistente.</w:t>
      </w:r>
    </w:p>
    <w:p w:rsidR="00B52304" w:rsidRPr="00283227" w:rsidRDefault="00B52304" w:rsidP="00B52304">
      <w:pPr>
        <w:widowControl w:val="0"/>
        <w:tabs>
          <w:tab w:val="left" w:pos="462"/>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Evitar el vertido de aguas proveniente de jardineras, cubierta... que contienen impurezas que provocan el deterioro del material. Tampoco resulta conveniente que el revestimiento se encuentre en permanente estado de humedad.</w:t>
      </w:r>
    </w:p>
    <w:p w:rsidR="00B52304" w:rsidRDefault="00B52304" w:rsidP="00B52304">
      <w:pPr>
        <w:widowControl w:val="0"/>
        <w:tabs>
          <w:tab w:val="left" w:pos="462"/>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aparición de fisuras, grietas, desplomes, humedades... se pondrá en conocimiento inmediato de un técnico especialista.</w:t>
      </w:r>
    </w:p>
    <w:p w:rsidR="00B52304" w:rsidRPr="00283227" w:rsidRDefault="00B52304" w:rsidP="00B52304">
      <w:pPr>
        <w:widowControl w:val="0"/>
        <w:tabs>
          <w:tab w:val="left" w:pos="462"/>
        </w:tabs>
        <w:autoSpaceDE w:val="0"/>
        <w:autoSpaceDN w:val="0"/>
        <w:adjustRightInd w:val="0"/>
        <w:ind w:left="284"/>
        <w:jc w:val="both"/>
        <w:rPr>
          <w:rFonts w:ascii="Arial" w:hAnsi="Arial" w:cs="Arial"/>
        </w:rPr>
      </w:pPr>
    </w:p>
    <w:p w:rsidR="00B52304" w:rsidRPr="00283227" w:rsidRDefault="00B52304" w:rsidP="00B52304">
      <w:pPr>
        <w:widowControl w:val="0"/>
        <w:tabs>
          <w:tab w:val="left" w:pos="2870"/>
        </w:tabs>
        <w:autoSpaceDE w:val="0"/>
        <w:autoSpaceDN w:val="0"/>
        <w:adjustRightInd w:val="0"/>
        <w:jc w:val="both"/>
        <w:rPr>
          <w:rFonts w:ascii="Arial" w:hAnsi="Arial" w:cs="Arial"/>
          <w:b/>
          <w:bCs/>
        </w:rPr>
      </w:pPr>
      <w:r w:rsidRPr="00283227">
        <w:rPr>
          <w:rFonts w:ascii="Arial" w:hAnsi="Arial" w:cs="Arial"/>
          <w:b/>
          <w:bCs/>
        </w:rPr>
        <w:t>MANTENIMIENTO</w:t>
      </w:r>
      <w:r w:rsidRPr="00283227">
        <w:rPr>
          <w:rFonts w:ascii="Arial" w:hAnsi="Arial" w:cs="Arial"/>
          <w:b/>
          <w:bCs/>
        </w:rPr>
        <w:tab/>
      </w:r>
    </w:p>
    <w:p w:rsidR="00B52304" w:rsidRPr="00283227" w:rsidRDefault="00B52304" w:rsidP="00B52304">
      <w:pPr>
        <w:widowControl w:val="0"/>
        <w:tabs>
          <w:tab w:val="left" w:pos="462"/>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Cada 2 años se realizará una revisión con el fin de detectar la aparición de fisuras, desconchados, manchas, falta de adherencia... en cuyo caso se requiere el levantamiento del monocapa en la zona deteriorada y la sustitución por uno nuevo, así como dar aviso a un técnico que analice las causas.</w:t>
      </w:r>
    </w:p>
    <w:p w:rsidR="00B52304" w:rsidRPr="00283227" w:rsidRDefault="00B52304" w:rsidP="00B52304">
      <w:pPr>
        <w:widowControl w:val="0"/>
        <w:tabs>
          <w:tab w:val="left" w:pos="462"/>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Para la limpieza periódica de este revestimiento se empleará agua a baja presión con cepillo </w:t>
      </w:r>
      <w:r w:rsidRPr="00283227">
        <w:rPr>
          <w:rFonts w:ascii="Arial" w:hAnsi="Arial" w:cs="Arial"/>
        </w:rPr>
        <w:lastRenderedPageBreak/>
        <w:t>suave. La periodicidad de esta limpieza dependerá de la suciedad a la que se haya expuesto por contaminación u otros agentes. Realizándose en cualquier caso siempre que esta lo requiera para evitar daños mayores.</w:t>
      </w: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Cada 5 años se realizará una revisión por técnico competente.</w:t>
      </w:r>
    </w:p>
    <w:p w:rsidR="00B52304" w:rsidRPr="00283227" w:rsidRDefault="00B52304"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5.2 ALBARDILLA</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No deben soportar cargas superiores a las previstas ya que pueden provocar su rotura.</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En caso de desprendimientos, fisuras, falta de material en las juntas, corrosión en caso de las metálicas, desconchados... será comunicado a un técnico competente.</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albardillas habitualmente se limpiarán con un detergente neutro diluido en agua, dependerá del material que lo constituye y de lo sucio que se encuentre.</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Se revisará cada 5 años.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6 CARPINTERÍA EXTERIOR</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No se pueden modificar las carpinterías sin el consentimiento previo de la comunidad de vecinos y el ayuntamiento.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No se pueden colocar andamios, elevadores de cargas, poleas, acondicionadores o similares sobre la carpintería.</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Se ha de evitar que la carpintería sufra golpes fuertes o rozaduras que ocasionen la rotura del vidrio, el deterioro de su sistema de cierre o su deformación.</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Cuando se proceda a la limpieza o reparación de los paramentos sobre los que está la carpintería se protegerá mediante cintas adhesivas.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En carpinterías correderas, se mantendrán los carriles limpios y engrasados.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Los canales y perforaciones de evacuación de aguas de que disponen todas las carpinterías deben mantenerse siempre limpios.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carpintería se limpiará periódicamente mediante trapos mojados sin hacer uso de productos agresivos que la dañen.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El engrase de los elementos de giro será anual y se emplearán aceites específicos.</w:t>
      </w: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Revisión anual de la estanqueidad, roturas, fisuras ,deformaciones, mecanismos de cerrajería, material de sellado, pintura, oxidación de perfiles...</w:t>
      </w:r>
    </w:p>
    <w:p w:rsidR="00B52304" w:rsidRPr="00283227" w:rsidRDefault="00B52304"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6.1 ALUMINIO</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reparación de los deterioros en el lacado superficial de esta carpintería tienen difícil solución por lo que se han de evitar rayados y manchas.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No es conveniente que el aluminio permanezca en contacto con otros metales.</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La carpintería de aluminio se limpiará con un detergente no alcalino y agua caliente mediante una esponja, posteriormente se realizará el aclarado y secado.</w:t>
      </w:r>
    </w:p>
    <w:p w:rsidR="00B52304" w:rsidRPr="00283227" w:rsidRDefault="00B52304"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6.2 ACERO</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Se ha de evitar el contacto permanente de la carpintería con otros metales.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lastRenderedPageBreak/>
        <w:t>MANTENIMIENTO</w:t>
      </w: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El acero inoxidable se limpiará con agua y jabón o detergente no clorado mediante una esponja, aclarando y secando posteriormente.</w:t>
      </w:r>
    </w:p>
    <w:p w:rsidR="00B52304" w:rsidRDefault="00B52304" w:rsidP="00B52304">
      <w:pPr>
        <w:widowControl w:val="0"/>
        <w:autoSpaceDE w:val="0"/>
        <w:autoSpaceDN w:val="0"/>
        <w:adjustRightInd w:val="0"/>
        <w:ind w:left="284"/>
        <w:jc w:val="both"/>
        <w:rPr>
          <w:rFonts w:ascii="Arial" w:hAnsi="Arial" w:cs="Arial"/>
        </w:rPr>
      </w:pPr>
    </w:p>
    <w:p w:rsidR="007646C4" w:rsidRPr="00283227" w:rsidRDefault="007646C4"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6.3 VIDRIO</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Evitar que el vidrio esté en contacto con otro vidrio, elementos metálicos o pétreos.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No colocar acondicionadores en zonas próximas al vidrio, que ocasionan la rotura del vidrio debido a los gradientes de temperatura que soporta.</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No colocar muebles u otros objetos que impidan realizar el radio de giro de las hojas de carpintería.</w:t>
      </w:r>
    </w:p>
    <w:p w:rsidR="00084400"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Los translucidos sintéticos no han de soportar temperaturas elevadas.</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Se realizarán limpiezas periódicas de los vidrios con agua o limpiacristales.</w:t>
      </w:r>
    </w:p>
    <w:p w:rsidR="00B52304" w:rsidRPr="00283227" w:rsidRDefault="00B52304"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6.4 VIERTEAGUAS</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El vierteaguas no recibirá golpes ni permanecerá en contacto con productos agresivos o agua procedente de jardineras.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No se apoyarán objetos pesados como macetas que impidan desarrollar su función.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En caso de deterioro del vierteaguas será sustituido lo antes posible.</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aparición de grietas, desconchados, oxidación, pérdida del material entre juntas,...etc. se pondrá en conocimiento del técnico competente.</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Se limpiará con detergente neutro diluido en agua con una frecuencia que varía dependiendo del material y de lo sucio que se encuentre.</w:t>
      </w:r>
    </w:p>
    <w:p w:rsidR="007646C4" w:rsidRPr="00283227" w:rsidRDefault="007646C4"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Pr>
          <w:sz w:val="20"/>
          <w:szCs w:val="20"/>
        </w:rPr>
        <w:t xml:space="preserve">7. </w:t>
      </w:r>
      <w:r w:rsidRPr="00283227">
        <w:rPr>
          <w:sz w:val="20"/>
          <w:szCs w:val="20"/>
        </w:rPr>
        <w:t>PROTECCIONES</w:t>
      </w:r>
    </w:p>
    <w:p w:rsidR="00B52304" w:rsidRPr="00283227" w:rsidRDefault="00B52304" w:rsidP="00B52304">
      <w:pPr>
        <w:widowControl w:val="0"/>
        <w:autoSpaceDE w:val="0"/>
        <w:autoSpaceDN w:val="0"/>
        <w:adjustRightInd w:val="0"/>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7.1 BARANDILLAS</w:t>
      </w:r>
    </w:p>
    <w:p w:rsidR="00B52304" w:rsidRPr="00283227" w:rsidRDefault="00B52304" w:rsidP="00B52304">
      <w:pPr>
        <w:widowControl w:val="0"/>
        <w:autoSpaceDE w:val="0"/>
        <w:autoSpaceDN w:val="0"/>
        <w:adjustRightInd w:val="0"/>
        <w:jc w:val="both"/>
        <w:rPr>
          <w:rFonts w:ascii="Arial" w:hAnsi="Arial" w:cs="Arial"/>
        </w:rPr>
      </w:pPr>
    </w:p>
    <w:p w:rsidR="00B52304" w:rsidRPr="00283227" w:rsidRDefault="00B52304" w:rsidP="00B52304">
      <w:pPr>
        <w:pStyle w:val="Cabecera"/>
        <w:jc w:val="both"/>
        <w:rPr>
          <w:rFonts w:ascii="Arial" w:hAnsi="Arial" w:cs="Arial"/>
          <w:sz w:val="20"/>
          <w:szCs w:val="20"/>
        </w:rPr>
      </w:pPr>
      <w:r w:rsidRPr="00283227">
        <w:rPr>
          <w:rFonts w:ascii="Arial" w:hAnsi="Arial" w:cs="Arial"/>
          <w:sz w:val="20"/>
          <w:szCs w:val="20"/>
        </w:rPr>
        <w:t>Metálica</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Se ha de evitar golpes, rozaduras, vertido de ácidos, productos de limpieza o agua proveniente de jardineras o de cubierta.</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Queda prohibido el apoyo de andamios, tablones o similares así como colgar cualquier tipo de cargas.</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Se ha de evitar el contacto continuo de la barandilla con el agua.</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Es necesario realizar una limpieza semestral, para ello se eliminará el polvo con una bayeta seca o ligeramente humedecida antes de limpiar con agua y detergente neutro. No se utilizarán en ningún caso ácidos, polvos abrasivos, elementos duros u otros productos agresivos.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Se ha de realizar una revisión de fijaciones cada 2 años si son soldadas ó cada año si son atornilladas.</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aparición de manchas de óxido a causa de la corrosión de los anclajes será reparada rápidamente protegiéndolo con un sellado conveniente por personal cualificado.</w:t>
      </w:r>
    </w:p>
    <w:p w:rsidR="007646C4" w:rsidRPr="00283227" w:rsidRDefault="007646C4" w:rsidP="00B52304">
      <w:pPr>
        <w:widowControl w:val="0"/>
        <w:tabs>
          <w:tab w:val="left" w:pos="462"/>
          <w:tab w:val="left" w:pos="1004"/>
        </w:tabs>
        <w:autoSpaceDE w:val="0"/>
        <w:autoSpaceDN w:val="0"/>
        <w:adjustRightInd w:val="0"/>
        <w:ind w:left="284"/>
        <w:jc w:val="both"/>
        <w:rPr>
          <w:rFonts w:ascii="Arial" w:hAnsi="Arial" w:cs="Arial"/>
        </w:rPr>
      </w:pP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lastRenderedPageBreak/>
        <w:t>El pintado de las barandillas metálicas requiere un lijado, decapado e imprimación anticorrosiva, y se realizará cada 3 ó 4 años.</w:t>
      </w:r>
    </w:p>
    <w:p w:rsidR="007646C4" w:rsidRDefault="007646C4" w:rsidP="00B52304">
      <w:pPr>
        <w:widowControl w:val="0"/>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8</w:t>
      </w:r>
      <w:r>
        <w:rPr>
          <w:sz w:val="20"/>
          <w:szCs w:val="20"/>
        </w:rPr>
        <w:t>.</w:t>
      </w:r>
      <w:r w:rsidRPr="00283227">
        <w:rPr>
          <w:sz w:val="20"/>
          <w:szCs w:val="20"/>
        </w:rPr>
        <w:t xml:space="preserve"> PARTICIONES</w:t>
      </w:r>
    </w:p>
    <w:p w:rsidR="00B52304" w:rsidRPr="00283227" w:rsidRDefault="00B52304" w:rsidP="00B52304">
      <w:pPr>
        <w:widowControl w:val="0"/>
        <w:autoSpaceDE w:val="0"/>
        <w:autoSpaceDN w:val="0"/>
        <w:adjustRightInd w:val="0"/>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 xml:space="preserve">8.1 </w:t>
      </w:r>
      <w:r>
        <w:rPr>
          <w:sz w:val="20"/>
          <w:szCs w:val="20"/>
        </w:rPr>
        <w:t xml:space="preserve">FÁBRICA DE </w:t>
      </w:r>
      <w:r w:rsidRPr="00283227">
        <w:rPr>
          <w:sz w:val="20"/>
          <w:szCs w:val="20"/>
        </w:rPr>
        <w:t>LADRILLO</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Cualquier modificación de tabiquerías ha de ser consultado con un técnico especialista con el fin de evitar posibles deterioros en la estructura, las instalaciones u otros elementos constructivos.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Se utilizarán tacos de plástico y tornillos metálicos roscados para colgar objetos.</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Queda prohibida la realización de rozas o catas para empotrar instalaciones o con cualquier otro objeto.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Se han de evitar cierres bruscos de carpinterías como puertas o ventanas que además de llegar a desencajar el marco puedan provocar fisuras en la tabiquería.</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084400"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 xml:space="preserve"> El mantenimiento de este tipo de tabiquerías se limita a la revisión periódica de las mismas con el objeto de localizar posibles grietas, fisuras o humedades que en caso de aparecer será puesto en conocimiento de un técnico en la materia.</w:t>
      </w:r>
    </w:p>
    <w:p w:rsidR="00084400" w:rsidRPr="00283227" w:rsidRDefault="00084400" w:rsidP="00B52304">
      <w:pPr>
        <w:widowControl w:val="0"/>
        <w:tabs>
          <w:tab w:val="left" w:pos="462"/>
          <w:tab w:val="left" w:pos="1004"/>
        </w:tabs>
        <w:autoSpaceDE w:val="0"/>
        <w:autoSpaceDN w:val="0"/>
        <w:adjustRightInd w:val="0"/>
        <w:ind w:left="284"/>
        <w:jc w:val="both"/>
        <w:rPr>
          <w:rFonts w:ascii="Arial" w:hAnsi="Arial" w:cs="Arial"/>
        </w:rPr>
      </w:pP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Periódicamente, y coincidiendo con la renovación de acabados de la tabiquería, se procederá la relleno y repintado de las pequeñas fisuras habituales de este tipo de particiones.</w:t>
      </w:r>
    </w:p>
    <w:p w:rsidR="00B52304" w:rsidRPr="00283227" w:rsidRDefault="00B52304"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Pr>
          <w:sz w:val="20"/>
          <w:szCs w:val="20"/>
        </w:rPr>
        <w:t xml:space="preserve">9. </w:t>
      </w:r>
      <w:r w:rsidRPr="00283227">
        <w:rPr>
          <w:sz w:val="20"/>
          <w:szCs w:val="20"/>
        </w:rPr>
        <w:t>CARPINTERÍA INTERIOR</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No se colgarán objetos pesados de las puertas.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Hay que procurar evitar golpes y rozaduras.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Evitar el contacto con la humedad que provoca variaciones volumétricas, de aspecto y forma.</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Para evitar movimientos volumétricos de las puertas que puedan provocar problemas en su abertura o ligeros alabeos, estas deben de permanecer en un ambiente con temperaturas comprendidas entre 18º/22º C  y humedad entre 40/70%.</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Así mismo se evitará la radiación directa del sol que dan lugar a cambios de color, dilataciones, deterioro de los barnices, etc.</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No se deben forzar los mecanismos de las puertas.</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Es importante la eliminación inmediata de manchas con un trapo ligeramente húmedo y posterior secado para evitar que estas penetren y provoquen manchas de difícil eliminación.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limpieza de puertas se realizará con productos específicos de droguería mediante trapos o paños. No se utilizarán productos agresivos o siliconas para limpieza que dañen la madera.</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Es necesario engrasar los mecanismos anualmente o cuando estos produzcan ruidos.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sujeción del vidrio (si existe) será comprobados cada 5 años.</w:t>
      </w: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Se barnizarán o pintaran las puertas cada 8 años aproximadamente, pudiendo variar este periodo en función del uso y estado de conservación.</w:t>
      </w:r>
    </w:p>
    <w:p w:rsidR="00B52304" w:rsidRDefault="00B52304" w:rsidP="00B52304">
      <w:pPr>
        <w:widowControl w:val="0"/>
        <w:autoSpaceDE w:val="0"/>
        <w:autoSpaceDN w:val="0"/>
        <w:adjustRightInd w:val="0"/>
        <w:ind w:left="284"/>
        <w:jc w:val="both"/>
        <w:rPr>
          <w:rFonts w:ascii="Arial" w:hAnsi="Arial" w:cs="Arial"/>
        </w:rPr>
      </w:pPr>
    </w:p>
    <w:p w:rsidR="00D9068A" w:rsidRDefault="00D9068A" w:rsidP="00B52304">
      <w:pPr>
        <w:widowControl w:val="0"/>
        <w:autoSpaceDE w:val="0"/>
        <w:autoSpaceDN w:val="0"/>
        <w:adjustRightInd w:val="0"/>
        <w:ind w:left="284"/>
        <w:jc w:val="both"/>
        <w:rPr>
          <w:rFonts w:ascii="Arial" w:hAnsi="Arial" w:cs="Arial"/>
        </w:rPr>
      </w:pPr>
    </w:p>
    <w:p w:rsidR="00D9068A" w:rsidRDefault="00D9068A" w:rsidP="00B52304">
      <w:pPr>
        <w:widowControl w:val="0"/>
        <w:autoSpaceDE w:val="0"/>
        <w:autoSpaceDN w:val="0"/>
        <w:adjustRightInd w:val="0"/>
        <w:ind w:left="284"/>
        <w:jc w:val="both"/>
        <w:rPr>
          <w:rFonts w:ascii="Arial" w:hAnsi="Arial" w:cs="Arial"/>
        </w:rPr>
      </w:pPr>
    </w:p>
    <w:p w:rsidR="00D9068A" w:rsidRDefault="00D9068A" w:rsidP="00B52304">
      <w:pPr>
        <w:widowControl w:val="0"/>
        <w:autoSpaceDE w:val="0"/>
        <w:autoSpaceDN w:val="0"/>
        <w:adjustRightInd w:val="0"/>
        <w:ind w:left="284"/>
        <w:jc w:val="both"/>
        <w:rPr>
          <w:rFonts w:ascii="Arial" w:hAnsi="Arial" w:cs="Arial"/>
        </w:rPr>
      </w:pPr>
    </w:p>
    <w:p w:rsidR="00D9068A" w:rsidRPr="00283227" w:rsidRDefault="00D9068A" w:rsidP="00B52304">
      <w:pPr>
        <w:widowControl w:val="0"/>
        <w:autoSpaceDE w:val="0"/>
        <w:autoSpaceDN w:val="0"/>
        <w:adjustRightInd w:val="0"/>
        <w:ind w:left="284"/>
        <w:jc w:val="both"/>
        <w:rPr>
          <w:rFonts w:ascii="Arial" w:hAnsi="Arial" w:cs="Arial"/>
        </w:rPr>
      </w:pPr>
    </w:p>
    <w:p w:rsidR="00B52304" w:rsidRPr="00283227" w:rsidRDefault="00B52304" w:rsidP="007646C4">
      <w:pPr>
        <w:pStyle w:val="CabeceraNumerado"/>
        <w:jc w:val="both"/>
        <w:rPr>
          <w:sz w:val="20"/>
          <w:szCs w:val="20"/>
        </w:rPr>
      </w:pPr>
      <w:r w:rsidRPr="00283227">
        <w:rPr>
          <w:sz w:val="20"/>
          <w:szCs w:val="20"/>
        </w:rPr>
        <w:lastRenderedPageBreak/>
        <w:t>10</w:t>
      </w:r>
      <w:r>
        <w:rPr>
          <w:sz w:val="20"/>
          <w:szCs w:val="20"/>
        </w:rPr>
        <w:t>.</w:t>
      </w:r>
      <w:r w:rsidRPr="00283227">
        <w:rPr>
          <w:sz w:val="20"/>
          <w:szCs w:val="20"/>
        </w:rPr>
        <w:t xml:space="preserve"> REVESTIMIENTOS</w:t>
      </w:r>
    </w:p>
    <w:p w:rsidR="00B52304" w:rsidRPr="00283227" w:rsidRDefault="00B52304" w:rsidP="00B52304">
      <w:pPr>
        <w:pStyle w:val="CabeceraNumerado"/>
        <w:jc w:val="both"/>
        <w:rPr>
          <w:sz w:val="20"/>
          <w:szCs w:val="20"/>
        </w:rPr>
      </w:pPr>
      <w:r w:rsidRPr="00283227">
        <w:rPr>
          <w:sz w:val="20"/>
          <w:szCs w:val="20"/>
        </w:rPr>
        <w:t>10.1 YESO</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Los elementos que se fijen o cuelguen del paramento habrán de ser ligeros o de tendrán los soportes anclados a la tabiquería en vez de al revestimiento.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El yeso permanecerá seco, con un grado de humedad inferior al 70% y alejado de salpicados de agua.</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pintura que se aplique con la renovación de acabados será compatible con este.</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El mantenimiento del yeso se limita a revisar periódicamente su estado para comprobar que no han aparecido fisuras de importancia, desconchados o abombamientos.</w:t>
      </w: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Cualquier tipo de limpieza que se quiera hacer de este material ha de ser en seco.</w:t>
      </w:r>
    </w:p>
    <w:p w:rsidR="00B52304" w:rsidRPr="00283227" w:rsidRDefault="00B52304"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10.2 CERÁMICO</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Se ha de evitar la proximidad de focos importantes de calor.</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El sellado de las juntas permite el grado necesario de impermeabilidad del revestimiento, por tanto se ha de cuidar el buen estado de las mismas.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Es aconsejable tener piezas de repuesto para la sustitución de las deterioradas o futuras reparaciones.</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fijación de pesos sobre la pared se realizará sobre el soporte, procurando realizar los taladros en medio de las piezas hasta alcanzar la base del alicatado.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El paramento se limpiará con agua y detergente no abrasivo y una esponja, pudiendo utilizar amoniaco y bioalcohol en cocinas.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Si se apreciaran manchas de cemento de la obra, se eliminarán con productos específicos o vinagre. Con alcohol de baja concentración o gasolina las manchas de colas, lacas y pinturas.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Las manchas negras o verdes debidas a la aparición de hongos por el exceso de humedad, se eliminarán con lejía.</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En caso de que se produzca el desprendimiento de piezas se dará aviso a un técnico cualificado.</w:t>
      </w: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Se realizará comprobación de la erosión mecánica, química, humedad, desprendimientos, grietas y fisuras cada 5 años.</w:t>
      </w:r>
    </w:p>
    <w:p w:rsidR="00B52304" w:rsidRPr="00283227" w:rsidRDefault="00B52304"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10.3 PINTURA</w:t>
      </w:r>
    </w:p>
    <w:p w:rsidR="00B52304" w:rsidRPr="00283227" w:rsidRDefault="00B52304" w:rsidP="00B52304">
      <w:pPr>
        <w:widowControl w:val="0"/>
        <w:autoSpaceDE w:val="0"/>
        <w:autoSpaceDN w:val="0"/>
        <w:adjustRightInd w:val="0"/>
        <w:jc w:val="both"/>
        <w:rPr>
          <w:rFonts w:ascii="Arial" w:hAnsi="Arial" w:cs="Arial"/>
        </w:rPr>
      </w:pPr>
    </w:p>
    <w:p w:rsidR="00B52304" w:rsidRPr="00283227" w:rsidRDefault="00B52304" w:rsidP="00B52304">
      <w:pPr>
        <w:pStyle w:val="Cabecera"/>
        <w:jc w:val="both"/>
        <w:rPr>
          <w:rFonts w:ascii="Arial" w:hAnsi="Arial" w:cs="Arial"/>
          <w:sz w:val="20"/>
          <w:szCs w:val="20"/>
        </w:rPr>
      </w:pPr>
      <w:r w:rsidRPr="00283227">
        <w:rPr>
          <w:rFonts w:ascii="Arial" w:hAnsi="Arial" w:cs="Arial"/>
          <w:sz w:val="20"/>
          <w:szCs w:val="20"/>
        </w:rPr>
        <w:t>PLÁSTICA</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Se ha de evitar el vertido de productos químicos y aguas proveniente de jardineras, cubierta, etc. que provocan el deterioro del material.</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Del mismo modo se evitarán los excesos de humedad que modifican las características de la pintura.</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Evitar los golpes y rozamientos.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Esta pintura es propicia para la formación de moho por falta de ventilación, por tanto, se extremarán las precauciones en la renovación del aire.</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radiación solar directa causa una pérdida de tonalidad. También favorecen el cambio de tonalidad, el humo procedente de chimeneas, cocina y estufas.</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p>
    <w:p w:rsidR="00D9068A" w:rsidRDefault="00D9068A" w:rsidP="00B52304">
      <w:pPr>
        <w:widowControl w:val="0"/>
        <w:tabs>
          <w:tab w:val="left" w:pos="462"/>
          <w:tab w:val="left" w:pos="1004"/>
        </w:tabs>
        <w:autoSpaceDE w:val="0"/>
        <w:autoSpaceDN w:val="0"/>
        <w:adjustRightInd w:val="0"/>
        <w:ind w:left="284"/>
        <w:jc w:val="both"/>
        <w:rPr>
          <w:rFonts w:ascii="Arial" w:hAnsi="Arial" w:cs="Arial"/>
        </w:rPr>
      </w:pPr>
    </w:p>
    <w:p w:rsidR="00D9068A" w:rsidRPr="00283227" w:rsidRDefault="00D9068A"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lastRenderedPageBreak/>
        <w:t>MANTENIMIENTO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limpieza se realizará con agua, jabón neutro y una esponja.</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El repintado del paramento se realizará cada 5 años, y cada 10 años se eliminará la pintura existente con el fin de renovar por completo el acabado..</w:t>
      </w: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Durante las tareas de repintado y renovación se atenderán las instrucciones del fabricante de la nueva pintura a emplear.</w:t>
      </w:r>
    </w:p>
    <w:p w:rsidR="00B52304" w:rsidRDefault="00B52304" w:rsidP="00B52304">
      <w:pPr>
        <w:widowControl w:val="0"/>
        <w:autoSpaceDE w:val="0"/>
        <w:autoSpaceDN w:val="0"/>
        <w:adjustRightInd w:val="0"/>
        <w:ind w:left="284"/>
        <w:jc w:val="both"/>
        <w:rPr>
          <w:rFonts w:ascii="Arial" w:hAnsi="Arial" w:cs="Arial"/>
        </w:rPr>
      </w:pPr>
    </w:p>
    <w:p w:rsidR="007646C4" w:rsidRPr="00283227" w:rsidRDefault="007646C4"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
        <w:jc w:val="both"/>
        <w:rPr>
          <w:rFonts w:ascii="Arial" w:hAnsi="Arial" w:cs="Arial"/>
          <w:sz w:val="20"/>
          <w:szCs w:val="20"/>
        </w:rPr>
      </w:pPr>
      <w:r w:rsidRPr="00283227">
        <w:rPr>
          <w:rFonts w:ascii="Arial" w:hAnsi="Arial" w:cs="Arial"/>
          <w:sz w:val="20"/>
          <w:szCs w:val="20"/>
        </w:rPr>
        <w:t>ESMALTE</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Se ha de evitar el vertido de productos químicos y aguas proveniente de jardineras, cubierta, etc. que provocan el deterioro del material.</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Del mismo modo se evitarán los excesos de humedad que modifican las características de la pintura.</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Evitar los golpes y rozamientos.</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Esta pintura es propicia para la formación de moho por falta de ventilación, por tanto, se extremarán las precauciones en la renovación del aire.</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radiación solar directa causa una pérdida de tonalidad. También favorecen el cambio de tonalidad, el humo procedente de chimeneas, cocina y estufas.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Los paramentos con pintura al esmalte se limpiarán con agua, jabón y una esponja.</w:t>
      </w: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La reposición de la pintura se realizará cada 5 años eliminando previamente la existente por medios mecánicos, por quemado, con disolventes o con una disolución de sosa cáustica y con un rascado con espátula posterior.</w:t>
      </w:r>
    </w:p>
    <w:p w:rsidR="00084400" w:rsidRPr="00283227" w:rsidRDefault="00084400"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10.4 FALSOS TECHOS</w:t>
      </w:r>
    </w:p>
    <w:p w:rsidR="00B52304" w:rsidRPr="00283227" w:rsidRDefault="00B52304" w:rsidP="00B52304">
      <w:pPr>
        <w:widowControl w:val="0"/>
        <w:autoSpaceDE w:val="0"/>
        <w:autoSpaceDN w:val="0"/>
        <w:adjustRightInd w:val="0"/>
        <w:jc w:val="both"/>
        <w:rPr>
          <w:rFonts w:ascii="Arial" w:hAnsi="Arial" w:cs="Arial"/>
        </w:rPr>
      </w:pPr>
    </w:p>
    <w:p w:rsidR="00B52304" w:rsidRPr="00283227" w:rsidRDefault="00B52304" w:rsidP="00B52304">
      <w:pPr>
        <w:pStyle w:val="Cabecera"/>
        <w:jc w:val="both"/>
        <w:rPr>
          <w:rFonts w:ascii="Arial" w:hAnsi="Arial" w:cs="Arial"/>
          <w:sz w:val="20"/>
          <w:szCs w:val="20"/>
        </w:rPr>
      </w:pPr>
      <w:r w:rsidRPr="00283227">
        <w:rPr>
          <w:rFonts w:ascii="Arial" w:hAnsi="Arial" w:cs="Arial"/>
          <w:sz w:val="20"/>
          <w:szCs w:val="20"/>
        </w:rPr>
        <w:t>MODULARES</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Este tipo de techos no soportan elementos pesados por tanto, no se suspenderán objetos o mobiliario del mismo. En caso de necesitar colgar elementos pesados se anclarán al elemento resistente superior.</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Evitar golpes y rozaduras.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Permanecerá seco, con un grado de humedad inferior al 70 % y alejado de salpicados de agua.</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Es conveniente tener material de repuesto para posibles sustituciones, sobre todo de piezas decorativas.</w:t>
      </w:r>
    </w:p>
    <w:p w:rsidR="00B52304"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Las placas deterioradas serán sustituidas por placas iguales ( en color y textura ), aprovechando para ello la comprobación del estado del soporte del falso techo.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 limpieza se realizará por aspiración o con trapos secos.</w:t>
      </w: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Para el repintado del falso techo se descolgarán todos los paneles y los perfiles se protegerán y repintarán en función de su estado de conservación.</w:t>
      </w:r>
    </w:p>
    <w:p w:rsidR="00B52304" w:rsidRDefault="00B52304" w:rsidP="00B52304">
      <w:pPr>
        <w:widowControl w:val="0"/>
        <w:autoSpaceDE w:val="0"/>
        <w:autoSpaceDN w:val="0"/>
        <w:adjustRightInd w:val="0"/>
        <w:ind w:left="284"/>
        <w:jc w:val="both"/>
        <w:rPr>
          <w:rFonts w:ascii="Arial" w:hAnsi="Arial" w:cs="Arial"/>
        </w:rPr>
      </w:pPr>
    </w:p>
    <w:p w:rsidR="00D9068A" w:rsidRDefault="00D9068A" w:rsidP="00B52304">
      <w:pPr>
        <w:widowControl w:val="0"/>
        <w:autoSpaceDE w:val="0"/>
        <w:autoSpaceDN w:val="0"/>
        <w:adjustRightInd w:val="0"/>
        <w:ind w:left="284"/>
        <w:jc w:val="both"/>
        <w:rPr>
          <w:rFonts w:ascii="Arial" w:hAnsi="Arial" w:cs="Arial"/>
        </w:rPr>
      </w:pPr>
    </w:p>
    <w:p w:rsidR="00D9068A" w:rsidRDefault="00D9068A" w:rsidP="00B52304">
      <w:pPr>
        <w:widowControl w:val="0"/>
        <w:autoSpaceDE w:val="0"/>
        <w:autoSpaceDN w:val="0"/>
        <w:adjustRightInd w:val="0"/>
        <w:ind w:left="284"/>
        <w:jc w:val="both"/>
        <w:rPr>
          <w:rFonts w:ascii="Arial" w:hAnsi="Arial" w:cs="Arial"/>
        </w:rPr>
      </w:pPr>
    </w:p>
    <w:p w:rsidR="00D9068A" w:rsidRDefault="00D9068A" w:rsidP="00B52304">
      <w:pPr>
        <w:widowControl w:val="0"/>
        <w:autoSpaceDE w:val="0"/>
        <w:autoSpaceDN w:val="0"/>
        <w:adjustRightInd w:val="0"/>
        <w:ind w:left="284"/>
        <w:jc w:val="both"/>
        <w:rPr>
          <w:rFonts w:ascii="Arial" w:hAnsi="Arial" w:cs="Arial"/>
        </w:rPr>
      </w:pPr>
    </w:p>
    <w:p w:rsidR="00D9068A" w:rsidRDefault="00D9068A" w:rsidP="00B52304">
      <w:pPr>
        <w:widowControl w:val="0"/>
        <w:autoSpaceDE w:val="0"/>
        <w:autoSpaceDN w:val="0"/>
        <w:adjustRightInd w:val="0"/>
        <w:ind w:left="284"/>
        <w:jc w:val="both"/>
        <w:rPr>
          <w:rFonts w:ascii="Arial" w:hAnsi="Arial" w:cs="Arial"/>
        </w:rPr>
      </w:pPr>
    </w:p>
    <w:p w:rsidR="00D9068A" w:rsidRDefault="00D9068A" w:rsidP="00B52304">
      <w:pPr>
        <w:widowControl w:val="0"/>
        <w:autoSpaceDE w:val="0"/>
        <w:autoSpaceDN w:val="0"/>
        <w:adjustRightInd w:val="0"/>
        <w:ind w:left="284"/>
        <w:jc w:val="both"/>
        <w:rPr>
          <w:rFonts w:ascii="Arial" w:hAnsi="Arial" w:cs="Arial"/>
        </w:rPr>
      </w:pPr>
    </w:p>
    <w:p w:rsidR="00D9068A" w:rsidRPr="00283227" w:rsidRDefault="00D9068A"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lastRenderedPageBreak/>
        <w:t>11 PAVIMENTOS</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Las humedades provocadas por fugas de instalaciones o electrodomésticos se han de solucionar a la mayor brevedad con el fin de evitar el deterioro del propio pavimento, del mortero de agarre o del soporte.</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Evitar golpes, rozaduras, ralladuras o punzamientos.</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El uso de calzado con restos de gravilla, tierra... tacones estrechos, botas con tacos u otros elementos abrasivos puede provocar el deterioro del pavimento.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Evitar el vertido de productos químicos, uso de espátulas metálicas, estropajos abrasivos... que provoquen el deterioro del pavimento.</w:t>
      </w:r>
    </w:p>
    <w:p w:rsidR="00B52304" w:rsidRDefault="00B52304" w:rsidP="00B52304">
      <w:pPr>
        <w:widowControl w:val="0"/>
        <w:autoSpaceDE w:val="0"/>
        <w:autoSpaceDN w:val="0"/>
        <w:adjustRightInd w:val="0"/>
        <w:ind w:left="284"/>
        <w:jc w:val="both"/>
        <w:rPr>
          <w:rFonts w:ascii="Arial" w:hAnsi="Arial" w:cs="Arial"/>
        </w:rPr>
      </w:pPr>
      <w:r w:rsidRPr="00283227">
        <w:rPr>
          <w:rFonts w:ascii="Arial" w:hAnsi="Arial" w:cs="Arial"/>
        </w:rPr>
        <w:t>Es necesario eliminar rápidamente las manchas existentes.</w:t>
      </w:r>
    </w:p>
    <w:p w:rsidR="00B52304" w:rsidRDefault="00B52304" w:rsidP="00B52304">
      <w:pPr>
        <w:widowControl w:val="0"/>
        <w:autoSpaceDE w:val="0"/>
        <w:autoSpaceDN w:val="0"/>
        <w:adjustRightInd w:val="0"/>
        <w:ind w:left="284"/>
        <w:jc w:val="both"/>
        <w:rPr>
          <w:rFonts w:ascii="Arial" w:hAnsi="Arial" w:cs="Arial"/>
        </w:rPr>
      </w:pPr>
    </w:p>
    <w:p w:rsidR="007646C4" w:rsidRPr="00283227" w:rsidRDefault="007646C4" w:rsidP="00B52304">
      <w:pPr>
        <w:widowControl w:val="0"/>
        <w:autoSpaceDE w:val="0"/>
        <w:autoSpaceDN w:val="0"/>
        <w:adjustRightInd w:val="0"/>
        <w:ind w:left="284"/>
        <w:jc w:val="both"/>
        <w:rPr>
          <w:rFonts w:ascii="Arial" w:hAnsi="Arial" w:cs="Arial"/>
        </w:rPr>
      </w:pPr>
    </w:p>
    <w:p w:rsidR="00B52304" w:rsidRPr="00283227" w:rsidRDefault="00B52304" w:rsidP="00B52304">
      <w:pPr>
        <w:pStyle w:val="CabeceraNumerado"/>
        <w:jc w:val="both"/>
        <w:rPr>
          <w:sz w:val="20"/>
          <w:szCs w:val="20"/>
        </w:rPr>
      </w:pPr>
      <w:r w:rsidRPr="00283227">
        <w:rPr>
          <w:sz w:val="20"/>
          <w:szCs w:val="20"/>
        </w:rPr>
        <w:t>11.1 BALDOSA</w:t>
      </w:r>
    </w:p>
    <w:p w:rsidR="00B52304" w:rsidRPr="00283227" w:rsidRDefault="00B52304" w:rsidP="00B52304">
      <w:pPr>
        <w:widowControl w:val="0"/>
        <w:autoSpaceDE w:val="0"/>
        <w:autoSpaceDN w:val="0"/>
        <w:adjustRightInd w:val="0"/>
        <w:jc w:val="both"/>
        <w:rPr>
          <w:rFonts w:ascii="Arial" w:hAnsi="Arial" w:cs="Arial"/>
        </w:rPr>
      </w:pPr>
    </w:p>
    <w:p w:rsidR="00B52304" w:rsidRPr="00283227" w:rsidRDefault="00B52304" w:rsidP="00B52304">
      <w:pPr>
        <w:pStyle w:val="Cabecera"/>
        <w:jc w:val="both"/>
        <w:rPr>
          <w:rFonts w:ascii="Arial" w:hAnsi="Arial" w:cs="Arial"/>
          <w:sz w:val="20"/>
          <w:szCs w:val="20"/>
        </w:rPr>
      </w:pPr>
      <w:r w:rsidRPr="00283227">
        <w:rPr>
          <w:rFonts w:ascii="Arial" w:hAnsi="Arial" w:cs="Arial"/>
          <w:sz w:val="20"/>
          <w:szCs w:val="20"/>
        </w:rPr>
        <w:t>CERÁMICA</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USO Y CONSERVACIÓN</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Se ha de evitar el uso de ácidos clorhídricos, detergentes alcalinos y sosa cáustica u otros agentes agresivos en la limpieza y mantenimiento del pavimento.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Es conveniente guardar un pequeño número de piezas para reponer aquellas que por deterioro o mantenimiento de instalaciones fuera necesario sustituir.</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Las juntas con los sanitarios han de estar selladas con silicona o similar y anualmente se ha de revisar dicho sellado renovándolo si fuera necesario.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No se utilizarán abrillantadores porque aumentan la adherencia del polvo.</w:t>
      </w:r>
    </w:p>
    <w:p w:rsidR="00B52304" w:rsidRPr="00283227" w:rsidRDefault="00B52304" w:rsidP="00B52304">
      <w:pPr>
        <w:widowControl w:val="0"/>
        <w:autoSpaceDE w:val="0"/>
        <w:autoSpaceDN w:val="0"/>
        <w:adjustRightInd w:val="0"/>
        <w:jc w:val="both"/>
        <w:rPr>
          <w:rFonts w:ascii="Arial" w:hAnsi="Arial" w:cs="Arial"/>
          <w:b/>
          <w:bCs/>
        </w:rPr>
      </w:pPr>
      <w:r w:rsidRPr="00283227">
        <w:rPr>
          <w:rFonts w:ascii="Arial" w:hAnsi="Arial" w:cs="Arial"/>
          <w:b/>
          <w:bCs/>
        </w:rPr>
        <w:t>MANTENIMIENTO</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Regularmente se realizará una limpieza con agua y detergente adecuado pudiendo emplearse amoniaco o bioalcohol como productos desinfectantes.</w:t>
      </w:r>
    </w:p>
    <w:p w:rsidR="00B52304" w:rsidRPr="00283227" w:rsidRDefault="00B52304" w:rsidP="00B52304">
      <w:pPr>
        <w:widowControl w:val="0"/>
        <w:tabs>
          <w:tab w:val="left" w:pos="462"/>
          <w:tab w:val="left" w:pos="1004"/>
          <w:tab w:val="left" w:pos="1440"/>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Si se apreciaran manchas de cemento de la obra, se eliminarán con productos específicos o vinagre. Con alcohol de baja concentración o gasolina las manchas de colas, lacas y pinturas.</w:t>
      </w:r>
    </w:p>
    <w:p w:rsidR="00B52304" w:rsidRPr="00283227" w:rsidRDefault="00B52304" w:rsidP="00B52304">
      <w:pPr>
        <w:widowControl w:val="0"/>
        <w:tabs>
          <w:tab w:val="left" w:pos="462"/>
          <w:tab w:val="left" w:pos="1004"/>
          <w:tab w:val="left" w:pos="1440"/>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Las manchas negras o verdes debidas a la aparición de hongos por el exceso de humedad, se eliminarán con lejía.</w:t>
      </w:r>
    </w:p>
    <w:p w:rsidR="00B52304" w:rsidRPr="00283227" w:rsidRDefault="00B52304" w:rsidP="00B52304">
      <w:pPr>
        <w:widowControl w:val="0"/>
        <w:tabs>
          <w:tab w:val="left" w:pos="462"/>
          <w:tab w:val="left" w:pos="1004"/>
        </w:tabs>
        <w:autoSpaceDE w:val="0"/>
        <w:autoSpaceDN w:val="0"/>
        <w:adjustRightInd w:val="0"/>
        <w:ind w:left="284"/>
        <w:jc w:val="both"/>
        <w:rPr>
          <w:rFonts w:ascii="Arial" w:hAnsi="Arial" w:cs="Arial"/>
        </w:rPr>
      </w:pPr>
      <w:r w:rsidRPr="00283227">
        <w:rPr>
          <w:rFonts w:ascii="Arial" w:hAnsi="Arial" w:cs="Arial"/>
        </w:rPr>
        <w:t>•</w:t>
      </w:r>
      <w:r w:rsidRPr="00283227">
        <w:rPr>
          <w:rFonts w:ascii="Arial" w:hAnsi="Arial" w:cs="Arial"/>
        </w:rPr>
        <w:tab/>
        <w:t>Periódicamente se comprobará que no hay piezas fisuradas, rotas o desprendidas en cuyo caso es necesario avisar a un técnico cualificado.</w:t>
      </w:r>
    </w:p>
    <w:p w:rsidR="007256DB" w:rsidRDefault="00B52304" w:rsidP="00B52304">
      <w:pPr>
        <w:widowControl w:val="0"/>
        <w:autoSpaceDE w:val="0"/>
        <w:autoSpaceDN w:val="0"/>
        <w:adjustRightInd w:val="0"/>
        <w:ind w:left="284"/>
        <w:jc w:val="both"/>
        <w:rPr>
          <w:rFonts w:ascii="Arial" w:hAnsi="Arial" w:cs="Arial"/>
        </w:rPr>
      </w:pPr>
      <w:r w:rsidRPr="00283227">
        <w:rPr>
          <w:rFonts w:ascii="Arial" w:hAnsi="Arial" w:cs="Arial"/>
        </w:rPr>
        <w:t>El material de rejuntado se revisará y renovará si fuera necesario cada 5 años. En este trabajo se empleará lechada de cemento blanco o material específico para el rejuntado.</w:t>
      </w:r>
    </w:p>
    <w:p w:rsidR="007256DB" w:rsidRPr="00883F0E" w:rsidRDefault="00B52304" w:rsidP="00B52304">
      <w:pPr>
        <w:spacing w:before="360" w:line="400" w:lineRule="exact"/>
        <w:jc w:val="right"/>
        <w:rPr>
          <w:rFonts w:ascii="Arial" w:hAnsi="Arial" w:cs="Arial"/>
        </w:rPr>
      </w:pPr>
      <w:r>
        <w:rPr>
          <w:rFonts w:ascii="Arial" w:hAnsi="Arial" w:cs="Arial"/>
        </w:rPr>
        <w:t xml:space="preserve">Madrid, </w:t>
      </w:r>
      <w:r w:rsidR="007256DB" w:rsidRPr="00883F0E">
        <w:rPr>
          <w:rFonts w:ascii="Arial" w:hAnsi="Arial" w:cs="Arial"/>
        </w:rPr>
        <w:t xml:space="preserve">Septiembre de </w:t>
      </w:r>
      <w:r w:rsidR="003E773D" w:rsidRPr="00883F0E">
        <w:rPr>
          <w:rFonts w:ascii="Arial" w:hAnsi="Arial" w:cs="Arial"/>
        </w:rPr>
        <w:t>2015</w:t>
      </w:r>
      <w:r w:rsidR="007256DB" w:rsidRPr="00883F0E">
        <w:rPr>
          <w:rFonts w:ascii="Arial" w:hAnsi="Arial" w:cs="Arial"/>
        </w:rPr>
        <w:t>.</w:t>
      </w:r>
    </w:p>
    <w:p w:rsidR="007256DB" w:rsidRPr="005F039A" w:rsidRDefault="007256DB" w:rsidP="007256DB">
      <w:pPr>
        <w:spacing w:line="360" w:lineRule="auto"/>
        <w:jc w:val="both"/>
        <w:rPr>
          <w:rFonts w:ascii="Arial" w:hAnsi="Arial" w:cs="Arial"/>
          <w:sz w:val="22"/>
          <w:szCs w:val="22"/>
        </w:rPr>
      </w:pPr>
    </w:p>
    <w:p w:rsidR="007256DB" w:rsidRPr="005F039A" w:rsidRDefault="007256DB" w:rsidP="007256DB">
      <w:pPr>
        <w:pStyle w:val="Sangradetextonormal"/>
        <w:ind w:left="4320" w:hanging="209"/>
        <w:rPr>
          <w:rFonts w:ascii="Arial" w:hAnsi="Arial" w:cs="Arial"/>
          <w:bCs/>
          <w:sz w:val="18"/>
          <w:szCs w:val="18"/>
        </w:rPr>
      </w:pPr>
      <w:r>
        <w:rPr>
          <w:rFonts w:ascii="Arial" w:hAnsi="Arial" w:cs="Arial"/>
          <w:szCs w:val="22"/>
        </w:rPr>
        <w:t xml:space="preserve">            </w:t>
      </w:r>
      <w:r w:rsidR="00D9068A">
        <w:rPr>
          <w:rFonts w:ascii="Arial" w:hAnsi="Arial" w:cs="Arial"/>
          <w:szCs w:val="22"/>
        </w:rPr>
        <w:t xml:space="preserve">   </w:t>
      </w:r>
      <w:r w:rsidRPr="005F039A">
        <w:rPr>
          <w:rFonts w:ascii="Arial" w:hAnsi="Arial" w:cs="Arial"/>
          <w:bCs/>
          <w:sz w:val="18"/>
          <w:szCs w:val="18"/>
        </w:rPr>
        <w:t>EL ARQUITECTO AUTOR DEL PROYECTO</w:t>
      </w:r>
    </w:p>
    <w:p w:rsidR="007256DB" w:rsidRPr="005F039A" w:rsidRDefault="007256DB" w:rsidP="007256DB">
      <w:pPr>
        <w:pStyle w:val="Sangradetextonormal"/>
        <w:rPr>
          <w:rFonts w:ascii="Arial" w:hAnsi="Arial" w:cs="Arial"/>
          <w:sz w:val="16"/>
          <w:szCs w:val="16"/>
        </w:rPr>
      </w:pPr>
    </w:p>
    <w:p w:rsidR="003E773D" w:rsidRDefault="003E773D" w:rsidP="007256DB">
      <w:pPr>
        <w:pStyle w:val="Sangradetextonormal"/>
        <w:rPr>
          <w:rFonts w:ascii="Arial" w:hAnsi="Arial" w:cs="Arial"/>
          <w:noProof/>
          <w:sz w:val="16"/>
          <w:szCs w:val="16"/>
          <w:lang w:val="es-ES_tradnl" w:eastAsia="es-ES_tradnl"/>
        </w:rPr>
      </w:pPr>
    </w:p>
    <w:p w:rsidR="003E773D" w:rsidRDefault="003E773D" w:rsidP="007256DB">
      <w:pPr>
        <w:pStyle w:val="Sangradetextonormal"/>
        <w:rPr>
          <w:rFonts w:ascii="Arial" w:hAnsi="Arial" w:cs="Arial"/>
          <w:noProof/>
          <w:sz w:val="16"/>
          <w:szCs w:val="16"/>
          <w:lang w:val="es-ES_tradnl" w:eastAsia="es-ES_tradnl"/>
        </w:rPr>
      </w:pPr>
    </w:p>
    <w:p w:rsidR="00D9068A" w:rsidRDefault="00D9068A" w:rsidP="007256DB">
      <w:pPr>
        <w:pStyle w:val="Sangradetextonormal"/>
        <w:rPr>
          <w:rFonts w:ascii="Arial" w:hAnsi="Arial" w:cs="Arial"/>
          <w:noProof/>
          <w:sz w:val="16"/>
          <w:szCs w:val="16"/>
          <w:lang w:val="es-ES_tradnl" w:eastAsia="es-ES_tradnl"/>
        </w:rPr>
      </w:pPr>
    </w:p>
    <w:p w:rsidR="00D9068A" w:rsidRDefault="00D9068A" w:rsidP="007256DB">
      <w:pPr>
        <w:pStyle w:val="Sangradetextonormal"/>
        <w:rPr>
          <w:rFonts w:ascii="Arial" w:hAnsi="Arial" w:cs="Arial"/>
          <w:noProof/>
          <w:sz w:val="16"/>
          <w:szCs w:val="16"/>
          <w:lang w:val="es-ES_tradnl" w:eastAsia="es-ES_tradnl"/>
        </w:rPr>
      </w:pPr>
    </w:p>
    <w:p w:rsidR="00D9068A" w:rsidRDefault="00D9068A" w:rsidP="007256DB">
      <w:pPr>
        <w:pStyle w:val="Sangradetextonormal"/>
        <w:rPr>
          <w:rFonts w:ascii="Arial" w:hAnsi="Arial" w:cs="Arial"/>
          <w:noProof/>
          <w:sz w:val="16"/>
          <w:szCs w:val="16"/>
          <w:lang w:val="es-ES_tradnl" w:eastAsia="es-ES_tradnl"/>
        </w:rPr>
      </w:pPr>
    </w:p>
    <w:p w:rsidR="007256DB" w:rsidRPr="005F039A" w:rsidRDefault="007256DB" w:rsidP="007256DB">
      <w:pPr>
        <w:pStyle w:val="Sangradetextonormal"/>
        <w:rPr>
          <w:rFonts w:ascii="Arial" w:hAnsi="Arial" w:cs="Arial"/>
          <w:sz w:val="16"/>
          <w:szCs w:val="16"/>
        </w:rPr>
      </w:pPr>
    </w:p>
    <w:p w:rsidR="007256DB" w:rsidRPr="005F039A" w:rsidRDefault="007256DB" w:rsidP="007256DB">
      <w:pPr>
        <w:pStyle w:val="Sangradetextonormal"/>
        <w:rPr>
          <w:rFonts w:ascii="Arial" w:hAnsi="Arial" w:cs="Arial"/>
          <w:sz w:val="16"/>
          <w:szCs w:val="16"/>
        </w:rPr>
      </w:pPr>
    </w:p>
    <w:p w:rsidR="007256DB" w:rsidRDefault="007256DB" w:rsidP="007256DB">
      <w:pPr>
        <w:pStyle w:val="Sangradetextonormal"/>
        <w:rPr>
          <w:rFonts w:ascii="Arial" w:hAnsi="Arial" w:cs="Arial"/>
        </w:rPr>
      </w:pPr>
      <w:r w:rsidRPr="005F039A">
        <w:rPr>
          <w:rFonts w:ascii="Arial" w:hAnsi="Arial" w:cs="Arial"/>
          <w:sz w:val="16"/>
          <w:szCs w:val="16"/>
        </w:rPr>
        <w:tab/>
      </w:r>
      <w:r w:rsidRPr="005F039A">
        <w:rPr>
          <w:rFonts w:ascii="Arial" w:hAnsi="Arial" w:cs="Arial"/>
          <w:sz w:val="16"/>
          <w:szCs w:val="16"/>
        </w:rPr>
        <w:tab/>
      </w:r>
      <w:r w:rsidRPr="005F039A">
        <w:rPr>
          <w:rFonts w:ascii="Arial" w:hAnsi="Arial" w:cs="Arial"/>
          <w:sz w:val="16"/>
          <w:szCs w:val="16"/>
        </w:rPr>
        <w:tab/>
        <w:t xml:space="preserve">           </w:t>
      </w:r>
      <w:r w:rsidRPr="005F039A">
        <w:rPr>
          <w:rFonts w:ascii="Arial" w:hAnsi="Arial" w:cs="Arial"/>
          <w:sz w:val="16"/>
          <w:szCs w:val="16"/>
        </w:rPr>
        <w:tab/>
      </w:r>
      <w:r w:rsidRPr="005F039A">
        <w:rPr>
          <w:rFonts w:ascii="Arial" w:hAnsi="Arial" w:cs="Arial"/>
          <w:sz w:val="16"/>
          <w:szCs w:val="16"/>
        </w:rPr>
        <w:tab/>
      </w:r>
      <w:r w:rsidRPr="005F039A">
        <w:rPr>
          <w:rFonts w:ascii="Arial" w:hAnsi="Arial" w:cs="Arial"/>
          <w:sz w:val="16"/>
          <w:szCs w:val="16"/>
        </w:rPr>
        <w:tab/>
      </w:r>
      <w:r w:rsidRPr="005F039A">
        <w:rPr>
          <w:rFonts w:ascii="Arial" w:hAnsi="Arial" w:cs="Arial"/>
          <w:sz w:val="16"/>
          <w:szCs w:val="16"/>
        </w:rPr>
        <w:tab/>
      </w:r>
      <w:r w:rsidRPr="005F039A">
        <w:rPr>
          <w:rFonts w:ascii="Arial" w:hAnsi="Arial" w:cs="Arial"/>
          <w:sz w:val="18"/>
          <w:szCs w:val="18"/>
        </w:rPr>
        <w:t xml:space="preserve">       </w:t>
      </w:r>
      <w:r w:rsidRPr="003826BD">
        <w:rPr>
          <w:rFonts w:ascii="Arial" w:hAnsi="Arial" w:cs="Arial"/>
          <w:sz w:val="18"/>
          <w:szCs w:val="18"/>
        </w:rPr>
        <w:t>Fdo.: DÑA. CRISTINA ABAD TAPIAS</w:t>
      </w:r>
      <w:r w:rsidRPr="003826BD">
        <w:rPr>
          <w:rFonts w:ascii="Arial" w:hAnsi="Arial" w:cs="Arial"/>
        </w:rPr>
        <w:t xml:space="preserve">  </w:t>
      </w:r>
    </w:p>
    <w:p w:rsidR="007256DB" w:rsidRPr="00AB38F5" w:rsidRDefault="007256DB" w:rsidP="00AB38F5">
      <w:pPr>
        <w:pStyle w:val="Sangradetextonormal"/>
        <w:rPr>
          <w:rFonts w:ascii="Arial" w:hAnsi="Arial" w:cs="Arial"/>
          <w:i/>
          <w:sz w:val="18"/>
          <w:szCs w:val="18"/>
        </w:rPr>
      </w:pPr>
      <w:r w:rsidRPr="003826BD">
        <w:rPr>
          <w:rFonts w:ascii="Arial" w:hAnsi="Arial" w:cs="Arial"/>
        </w:rPr>
        <w:t xml:space="preserve">                                    </w:t>
      </w:r>
      <w:r>
        <w:rPr>
          <w:rFonts w:ascii="Arial" w:hAnsi="Arial" w:cs="Arial"/>
        </w:rPr>
        <w:t xml:space="preserve">                                              </w:t>
      </w:r>
      <w:r w:rsidRPr="003826BD">
        <w:rPr>
          <w:rFonts w:ascii="Arial" w:hAnsi="Arial" w:cs="Arial"/>
        </w:rPr>
        <w:t xml:space="preserve"> </w:t>
      </w:r>
      <w:r w:rsidRPr="003826BD">
        <w:rPr>
          <w:rFonts w:ascii="Arial" w:hAnsi="Arial" w:cs="Arial"/>
          <w:i/>
          <w:sz w:val="18"/>
          <w:szCs w:val="18"/>
        </w:rPr>
        <w:t>Arquitecto. Colegiado nº 61.035 COAM</w:t>
      </w:r>
      <w:r w:rsidR="00CA7072" w:rsidRPr="00CA7072">
        <w:rPr>
          <w:rFonts w:ascii="Arial" w:hAnsi="Arial" w:cs="Arial"/>
          <w:noProof/>
          <w:lang w:val="es-ES_tradnl" w:eastAsia="es-ES_tradnl"/>
        </w:rPr>
        <w:pict>
          <v:shapetype id="_x0000_t202" coordsize="21600,21600" o:spt="202" path="m,l,21600r21600,l21600,xe">
            <v:stroke joinstyle="miter"/>
            <v:path gradientshapeok="t" o:connecttype="rect"/>
          </v:shapetype>
          <v:shape id="_x0000_s1026" type="#_x0000_t202" style="position:absolute;left:0;text-align:left;margin-left:260.7pt;margin-top:16.15pt;width:164.25pt;height:32.25pt;z-index:251658240;mso-position-horizontal-relative:text;mso-position-vertical-relative:text" filled="f" stroked="f">
            <v:textbox style="mso-next-textbox:#_x0000_s1026">
              <w:txbxContent>
                <w:p w:rsidR="007256DB" w:rsidRDefault="007256DB" w:rsidP="007256DB">
                  <w:pPr>
                    <w:tabs>
                      <w:tab w:val="left" w:pos="6804"/>
                    </w:tabs>
                    <w:rPr>
                      <w:rFonts w:ascii="Arial" w:hAnsi="Arial" w:cs="Arial"/>
                      <w:b/>
                      <w:color w:val="4F6228" w:themeColor="accent3" w:themeShade="80"/>
                    </w:rPr>
                  </w:pPr>
                  <w:r w:rsidRPr="00E322B0">
                    <w:rPr>
                      <w:rFonts w:ascii="Century Gothic" w:hAnsi="Century Gothic"/>
                      <w:color w:val="0070C0"/>
                      <w:sz w:val="24"/>
                      <w:szCs w:val="24"/>
                    </w:rPr>
                    <w:t>Estudio Abad Tapias s.l.p.</w:t>
                  </w:r>
                </w:p>
                <w:p w:rsidR="007256DB" w:rsidRPr="00E322B0" w:rsidRDefault="007256DB" w:rsidP="007256DB">
                  <w:pPr>
                    <w:tabs>
                      <w:tab w:val="left" w:pos="6804"/>
                    </w:tabs>
                    <w:rPr>
                      <w:rFonts w:ascii="Arial" w:hAnsi="Arial" w:cs="Arial"/>
                      <w:b/>
                      <w:color w:val="4F6228" w:themeColor="accent3" w:themeShade="80"/>
                    </w:rPr>
                  </w:pPr>
                  <w:r w:rsidRPr="00E322B0">
                    <w:rPr>
                      <w:rFonts w:ascii="Century Gothic" w:hAnsi="Century Gothic" w:cs="Tahoma"/>
                      <w:b/>
                      <w:bCs/>
                      <w:color w:val="0070C0"/>
                      <w:sz w:val="14"/>
                      <w:szCs w:val="14"/>
                    </w:rPr>
                    <w:t xml:space="preserve">arquitectura  urbanismo  ingeniería  diseño </w:t>
                  </w:r>
                </w:p>
                <w:p w:rsidR="007256DB" w:rsidRDefault="007256DB"/>
              </w:txbxContent>
            </v:textbox>
          </v:shape>
        </w:pict>
      </w:r>
    </w:p>
    <w:sectPr w:rsidR="007256DB" w:rsidRPr="00AB38F5" w:rsidSect="006C2078">
      <w:headerReference w:type="default" r:id="rId8"/>
      <w:footerReference w:type="even" r:id="rId9"/>
      <w:footerReference w:type="default" r:id="rId10"/>
      <w:headerReference w:type="first" r:id="rId11"/>
      <w:pgSz w:w="12240" w:h="15840"/>
      <w:pgMar w:top="155" w:right="1325" w:bottom="1276" w:left="1701" w:header="284" w:footer="604"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4572" w:rsidRDefault="00894572">
      <w:r>
        <w:separator/>
      </w:r>
    </w:p>
  </w:endnote>
  <w:endnote w:type="continuationSeparator" w:id="1">
    <w:p w:rsidR="00894572" w:rsidRDefault="008945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BC5" w:rsidRDefault="00CA7072">
    <w:pPr>
      <w:pStyle w:val="Piedepgina"/>
      <w:framePr w:wrap="around" w:vAnchor="text" w:hAnchor="margin" w:xAlign="right" w:y="1"/>
      <w:rPr>
        <w:rStyle w:val="Nmerodepgina"/>
      </w:rPr>
    </w:pPr>
    <w:r>
      <w:rPr>
        <w:rStyle w:val="Nmerodepgina"/>
      </w:rPr>
      <w:fldChar w:fldCharType="begin"/>
    </w:r>
    <w:r w:rsidR="00C91BC5">
      <w:rPr>
        <w:rStyle w:val="Nmerodepgina"/>
      </w:rPr>
      <w:instrText xml:space="preserve">PAGE  </w:instrText>
    </w:r>
    <w:r>
      <w:rPr>
        <w:rStyle w:val="Nmerodepgina"/>
      </w:rPr>
      <w:fldChar w:fldCharType="separate"/>
    </w:r>
    <w:r w:rsidR="00C91BC5">
      <w:rPr>
        <w:rStyle w:val="Nmerodepgina"/>
        <w:noProof/>
      </w:rPr>
      <w:t>1</w:t>
    </w:r>
    <w:r>
      <w:rPr>
        <w:rStyle w:val="Nmerodepgina"/>
      </w:rPr>
      <w:fldChar w:fldCharType="end"/>
    </w:r>
  </w:p>
  <w:p w:rsidR="00C91BC5" w:rsidRDefault="00C91BC5">
    <w:pPr>
      <w:pStyle w:val="Piedepgina"/>
      <w:ind w:right="360"/>
    </w:pPr>
  </w:p>
  <w:p w:rsidR="00C91BC5" w:rsidRDefault="00C91BC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BC5" w:rsidRPr="002431B0" w:rsidRDefault="00C91BC5" w:rsidP="00535420">
    <w:pPr>
      <w:pStyle w:val="Piedepgina"/>
      <w:pBdr>
        <w:top w:val="single" w:sz="8" w:space="1" w:color="548DD4" w:themeColor="text2" w:themeTint="99"/>
      </w:pBdr>
      <w:rPr>
        <w:rFonts w:ascii="Arial" w:hAnsi="Arial" w:cs="Arial"/>
        <w:color w:val="548DD4" w:themeColor="text2" w:themeTint="99"/>
        <w:sz w:val="16"/>
        <w:szCs w:val="16"/>
      </w:rPr>
    </w:pPr>
    <w:r w:rsidRPr="002431B0">
      <w:rPr>
        <w:rFonts w:ascii="Arial" w:hAnsi="Arial" w:cs="Arial"/>
        <w:color w:val="548DD4" w:themeColor="text2" w:themeTint="99"/>
        <w:sz w:val="16"/>
        <w:szCs w:val="16"/>
      </w:rPr>
      <w:ptab w:relativeTo="margin" w:alignment="right" w:leader="none"/>
    </w:r>
    <w:r w:rsidRPr="002431B0">
      <w:rPr>
        <w:rFonts w:ascii="Arial" w:hAnsi="Arial" w:cs="Arial"/>
        <w:color w:val="548DD4" w:themeColor="text2" w:themeTint="99"/>
        <w:sz w:val="16"/>
        <w:szCs w:val="16"/>
      </w:rPr>
      <w:t xml:space="preserve">Página </w:t>
    </w:r>
    <w:r w:rsidR="00CA7072" w:rsidRPr="002431B0">
      <w:rPr>
        <w:rFonts w:ascii="Arial" w:hAnsi="Arial" w:cs="Arial"/>
        <w:color w:val="548DD4" w:themeColor="text2" w:themeTint="99"/>
        <w:sz w:val="16"/>
        <w:szCs w:val="16"/>
      </w:rPr>
      <w:fldChar w:fldCharType="begin"/>
    </w:r>
    <w:r w:rsidRPr="002431B0">
      <w:rPr>
        <w:rFonts w:ascii="Arial" w:hAnsi="Arial" w:cs="Arial"/>
        <w:color w:val="548DD4" w:themeColor="text2" w:themeTint="99"/>
        <w:sz w:val="16"/>
        <w:szCs w:val="16"/>
      </w:rPr>
      <w:instrText xml:space="preserve"> PAGE   \* MERGEFORMAT </w:instrText>
    </w:r>
    <w:r w:rsidR="00CA7072" w:rsidRPr="002431B0">
      <w:rPr>
        <w:rFonts w:ascii="Arial" w:hAnsi="Arial" w:cs="Arial"/>
        <w:color w:val="548DD4" w:themeColor="text2" w:themeTint="99"/>
        <w:sz w:val="16"/>
        <w:szCs w:val="16"/>
      </w:rPr>
      <w:fldChar w:fldCharType="separate"/>
    </w:r>
    <w:r w:rsidR="00D9068A">
      <w:rPr>
        <w:rFonts w:ascii="Arial" w:hAnsi="Arial" w:cs="Arial"/>
        <w:noProof/>
        <w:color w:val="548DD4" w:themeColor="text2" w:themeTint="99"/>
        <w:sz w:val="16"/>
        <w:szCs w:val="16"/>
      </w:rPr>
      <w:t>15</w:t>
    </w:r>
    <w:r w:rsidR="00CA7072" w:rsidRPr="002431B0">
      <w:rPr>
        <w:rFonts w:ascii="Arial" w:hAnsi="Arial" w:cs="Arial"/>
        <w:color w:val="548DD4" w:themeColor="text2" w:themeTint="99"/>
        <w:sz w:val="16"/>
        <w:szCs w:val="16"/>
      </w:rPr>
      <w:fldChar w:fldCharType="end"/>
    </w:r>
  </w:p>
  <w:p w:rsidR="00C91BC5" w:rsidRPr="002431B0" w:rsidRDefault="00C91BC5" w:rsidP="002431B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4572" w:rsidRDefault="00894572">
      <w:r>
        <w:separator/>
      </w:r>
    </w:p>
  </w:footnote>
  <w:footnote w:type="continuationSeparator" w:id="1">
    <w:p w:rsidR="00894572" w:rsidRDefault="008945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64" w:type="dxa"/>
      <w:tblInd w:w="23" w:type="dxa"/>
      <w:tblLayout w:type="fixed"/>
      <w:tblCellMar>
        <w:top w:w="28" w:type="dxa"/>
        <w:left w:w="0" w:type="dxa"/>
        <w:bottom w:w="28" w:type="dxa"/>
        <w:right w:w="0" w:type="dxa"/>
      </w:tblCellMar>
      <w:tblLook w:val="0000"/>
    </w:tblPr>
    <w:tblGrid>
      <w:gridCol w:w="2802"/>
      <w:gridCol w:w="459"/>
      <w:gridCol w:w="6217"/>
      <w:gridCol w:w="20"/>
      <w:gridCol w:w="66"/>
    </w:tblGrid>
    <w:tr w:rsidR="00C91BC5" w:rsidRPr="00E7291A" w:rsidTr="00535D37">
      <w:trPr>
        <w:trHeight w:hRule="exact" w:val="1438"/>
      </w:trPr>
      <w:tc>
        <w:tcPr>
          <w:tcW w:w="2802" w:type="dxa"/>
          <w:tcBorders>
            <w:top w:val="nil"/>
            <w:left w:val="nil"/>
            <w:bottom w:val="nil"/>
            <w:right w:val="nil"/>
          </w:tcBorders>
          <w:tcMar>
            <w:left w:w="23" w:type="dxa"/>
            <w:right w:w="23" w:type="dxa"/>
          </w:tcMar>
          <w:vAlign w:val="bottom"/>
        </w:tcPr>
        <w:p w:rsidR="00C91BC5" w:rsidRPr="00E7291A" w:rsidRDefault="00C91BC5" w:rsidP="00957979">
          <w:pPr>
            <w:widowControl w:val="0"/>
            <w:autoSpaceDE w:val="0"/>
            <w:autoSpaceDN w:val="0"/>
            <w:adjustRightInd w:val="0"/>
            <w:rPr>
              <w:rFonts w:ascii="Verdana" w:hAnsi="Verdana"/>
              <w:sz w:val="6"/>
              <w:szCs w:val="6"/>
            </w:rPr>
          </w:pPr>
          <w:r w:rsidRPr="007E2B6D">
            <w:rPr>
              <w:rFonts w:ascii="Verdana" w:hAnsi="Verdana"/>
              <w:noProof/>
              <w:sz w:val="6"/>
              <w:szCs w:val="6"/>
              <w:lang w:val="es-ES_tradnl" w:eastAsia="es-ES_tradnl"/>
            </w:rPr>
            <w:drawing>
              <wp:inline distT="0" distB="0" distL="0" distR="0">
                <wp:extent cx="1574800" cy="674914"/>
                <wp:effectExtent l="19050" t="0" r="6350" b="0"/>
                <wp:docPr id="15" name="2 Imagen" descr="Horiz_2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Horiz_2lin.jpg"/>
                        <pic:cNvPicPr>
                          <a:picLocks noChangeAspect="1" noChangeArrowheads="1"/>
                        </pic:cNvPicPr>
                      </pic:nvPicPr>
                      <pic:blipFill>
                        <a:blip r:embed="rId1"/>
                        <a:stretch>
                          <a:fillRect/>
                        </a:stretch>
                      </pic:blipFill>
                      <pic:spPr bwMode="auto">
                        <a:xfrm>
                          <a:off x="0" y="0"/>
                          <a:ext cx="1578497" cy="676498"/>
                        </a:xfrm>
                        <a:prstGeom prst="rect">
                          <a:avLst/>
                        </a:prstGeom>
                        <a:noFill/>
                        <a:ln w="9525">
                          <a:noFill/>
                          <a:miter lim="800000"/>
                          <a:headEnd/>
                          <a:tailEnd/>
                        </a:ln>
                      </pic:spPr>
                    </pic:pic>
                  </a:graphicData>
                </a:graphic>
              </wp:inline>
            </w:drawing>
          </w:r>
        </w:p>
      </w:tc>
      <w:tc>
        <w:tcPr>
          <w:tcW w:w="459" w:type="dxa"/>
          <w:tcBorders>
            <w:top w:val="nil"/>
            <w:left w:val="nil"/>
            <w:bottom w:val="nil"/>
            <w:right w:val="nil"/>
          </w:tcBorders>
          <w:tcMar>
            <w:left w:w="23" w:type="dxa"/>
            <w:right w:w="23" w:type="dxa"/>
          </w:tcMar>
          <w:vAlign w:val="bottom"/>
        </w:tcPr>
        <w:p w:rsidR="00C91BC5" w:rsidRPr="00E7291A" w:rsidRDefault="00CA7072" w:rsidP="00957979">
          <w:pPr>
            <w:widowControl w:val="0"/>
            <w:autoSpaceDE w:val="0"/>
            <w:autoSpaceDN w:val="0"/>
            <w:adjustRightInd w:val="0"/>
            <w:rPr>
              <w:rFonts w:ascii="Verdana" w:hAnsi="Verdana"/>
              <w:sz w:val="6"/>
              <w:szCs w:val="6"/>
            </w:rPr>
          </w:pPr>
          <w:r w:rsidRPr="00E7291A">
            <w:rPr>
              <w:rFonts w:ascii="Verdana" w:hAnsi="Verdana"/>
              <w:sz w:val="6"/>
              <w:szCs w:val="6"/>
            </w:rPr>
            <w:fldChar w:fldCharType="begin"/>
          </w:r>
          <w:r w:rsidR="00C91BC5" w:rsidRPr="00E7291A">
            <w:rPr>
              <w:rFonts w:ascii="Verdana" w:hAnsi="Verdana"/>
              <w:sz w:val="6"/>
              <w:szCs w:val="6"/>
            </w:rPr>
            <w:instrText>ADVANCE \d 3</w:instrText>
          </w:r>
          <w:r w:rsidRPr="00E7291A">
            <w:rPr>
              <w:rFonts w:ascii="Verdana" w:hAnsi="Verdana"/>
              <w:sz w:val="6"/>
              <w:szCs w:val="6"/>
            </w:rPr>
            <w:fldChar w:fldCharType="separate"/>
          </w:r>
          <w:r w:rsidR="00C91BC5">
            <w:rPr>
              <w:rFonts w:ascii="Verdana" w:hAnsi="Verdana"/>
              <w:b/>
              <w:bCs/>
              <w:noProof/>
              <w:sz w:val="6"/>
              <w:szCs w:val="6"/>
            </w:rPr>
            <w:t>¡Error! Marcador no definido.</w:t>
          </w:r>
          <w:r w:rsidRPr="00E7291A">
            <w:rPr>
              <w:rFonts w:ascii="Verdana" w:hAnsi="Verdana"/>
              <w:sz w:val="6"/>
              <w:szCs w:val="6"/>
            </w:rPr>
            <w:fldChar w:fldCharType="end"/>
          </w:r>
        </w:p>
      </w:tc>
      <w:tc>
        <w:tcPr>
          <w:tcW w:w="6237" w:type="dxa"/>
          <w:gridSpan w:val="2"/>
          <w:tcBorders>
            <w:top w:val="nil"/>
            <w:left w:val="nil"/>
            <w:bottom w:val="nil"/>
            <w:right w:val="nil"/>
          </w:tcBorders>
          <w:tcMar>
            <w:left w:w="23" w:type="dxa"/>
            <w:right w:w="23" w:type="dxa"/>
          </w:tcMar>
          <w:vAlign w:val="center"/>
        </w:tcPr>
        <w:p w:rsidR="00C91BC5" w:rsidRDefault="00C91BC5" w:rsidP="00F913C6">
          <w:pPr>
            <w:pStyle w:val="Encabezado"/>
            <w:ind w:right="-142"/>
            <w:rPr>
              <w:rFonts w:ascii="Arial" w:hAnsi="Arial" w:cs="Arial"/>
              <w:sz w:val="16"/>
            </w:rPr>
          </w:pPr>
          <w:r>
            <w:rPr>
              <w:rFonts w:ascii="Arial" w:hAnsi="Arial" w:cs="Arial"/>
              <w:sz w:val="16"/>
            </w:rPr>
            <w:t xml:space="preserve">                                                             </w:t>
          </w:r>
        </w:p>
        <w:p w:rsidR="00C91BC5" w:rsidRDefault="00C91BC5" w:rsidP="002B1AB2">
          <w:pPr>
            <w:pStyle w:val="Encabezado"/>
            <w:ind w:right="119"/>
            <w:jc w:val="right"/>
            <w:rPr>
              <w:rFonts w:ascii="Arial" w:hAnsi="Arial" w:cs="Arial"/>
              <w:color w:val="0070C0"/>
              <w:sz w:val="16"/>
            </w:rPr>
          </w:pPr>
          <w:r w:rsidRPr="009E1669">
            <w:rPr>
              <w:rFonts w:ascii="Arial" w:hAnsi="Arial" w:cs="Arial"/>
              <w:color w:val="0070C0"/>
              <w:sz w:val="16"/>
            </w:rPr>
            <w:t xml:space="preserve">                           </w:t>
          </w:r>
          <w:r>
            <w:rPr>
              <w:rFonts w:ascii="Arial" w:hAnsi="Arial" w:cs="Arial"/>
              <w:color w:val="0070C0"/>
              <w:sz w:val="16"/>
            </w:rPr>
            <w:t xml:space="preserve">               </w:t>
          </w:r>
        </w:p>
        <w:p w:rsidR="00C91BC5" w:rsidRDefault="00D32E8F" w:rsidP="00BC04FD">
          <w:pPr>
            <w:pStyle w:val="Encabezado"/>
            <w:jc w:val="right"/>
            <w:rPr>
              <w:rFonts w:ascii="Arial" w:hAnsi="Arial" w:cs="Arial"/>
              <w:color w:val="0070C0"/>
              <w:sz w:val="16"/>
            </w:rPr>
          </w:pPr>
          <w:r>
            <w:rPr>
              <w:rFonts w:ascii="Arial" w:hAnsi="Arial" w:cs="Arial"/>
              <w:color w:val="0070C0"/>
              <w:sz w:val="16"/>
            </w:rPr>
            <w:t xml:space="preserve">PROYECTO DE CONSOLIDACIÓN Y REPARACIÓN DE CIMENTACIÓN Y LESIONES EN </w:t>
          </w:r>
          <w:r w:rsidR="00C91BC5">
            <w:rPr>
              <w:rFonts w:ascii="Arial" w:hAnsi="Arial" w:cs="Arial"/>
              <w:color w:val="0070C0"/>
              <w:sz w:val="16"/>
            </w:rPr>
            <w:t>EL EDIFICIO DE CON</w:t>
          </w:r>
          <w:r>
            <w:rPr>
              <w:rFonts w:ascii="Arial" w:hAnsi="Arial" w:cs="Arial"/>
              <w:color w:val="0070C0"/>
              <w:sz w:val="16"/>
            </w:rPr>
            <w:t>TROL DE LA EDAR DE CENICIENTOS</w:t>
          </w:r>
        </w:p>
        <w:p w:rsidR="00C91BC5" w:rsidRDefault="00C91BC5" w:rsidP="002B1AB2">
          <w:pPr>
            <w:pStyle w:val="Encabezado"/>
            <w:ind w:right="119"/>
            <w:jc w:val="right"/>
            <w:rPr>
              <w:rFonts w:ascii="Arial" w:hAnsi="Arial" w:cs="Arial"/>
              <w:color w:val="0070C0"/>
              <w:sz w:val="16"/>
            </w:rPr>
          </w:pPr>
        </w:p>
        <w:p w:rsidR="00C91BC5" w:rsidRPr="00E7291A" w:rsidRDefault="00C91BC5" w:rsidP="00ED0C4C">
          <w:pPr>
            <w:widowControl w:val="0"/>
            <w:autoSpaceDE w:val="0"/>
            <w:autoSpaceDN w:val="0"/>
            <w:adjustRightInd w:val="0"/>
            <w:rPr>
              <w:rFonts w:ascii="Verdana" w:hAnsi="Verdana"/>
              <w:sz w:val="6"/>
              <w:szCs w:val="6"/>
            </w:rPr>
          </w:pPr>
          <w:r>
            <w:rPr>
              <w:rFonts w:ascii="Verdana" w:hAnsi="Verdana"/>
              <w:sz w:val="6"/>
              <w:szCs w:val="6"/>
            </w:rPr>
            <w:t xml:space="preserve">                                                         </w:t>
          </w:r>
        </w:p>
      </w:tc>
      <w:tc>
        <w:tcPr>
          <w:tcW w:w="66" w:type="dxa"/>
          <w:tcBorders>
            <w:top w:val="nil"/>
            <w:left w:val="nil"/>
            <w:bottom w:val="nil"/>
            <w:right w:val="nil"/>
          </w:tcBorders>
          <w:tcMar>
            <w:left w:w="23" w:type="dxa"/>
            <w:right w:w="23" w:type="dxa"/>
          </w:tcMar>
          <w:vAlign w:val="bottom"/>
        </w:tcPr>
        <w:p w:rsidR="00C91BC5" w:rsidRPr="00E7291A" w:rsidRDefault="00CA7072" w:rsidP="00957979">
          <w:pPr>
            <w:widowControl w:val="0"/>
            <w:autoSpaceDE w:val="0"/>
            <w:autoSpaceDN w:val="0"/>
            <w:adjustRightInd w:val="0"/>
            <w:rPr>
              <w:rFonts w:ascii="Verdana" w:hAnsi="Verdana"/>
              <w:sz w:val="6"/>
              <w:szCs w:val="6"/>
            </w:rPr>
          </w:pPr>
          <w:r w:rsidRPr="00E7291A">
            <w:rPr>
              <w:rFonts w:ascii="Verdana" w:hAnsi="Verdana"/>
              <w:sz w:val="6"/>
              <w:szCs w:val="6"/>
            </w:rPr>
            <w:fldChar w:fldCharType="begin"/>
          </w:r>
          <w:r w:rsidR="00C91BC5" w:rsidRPr="00E7291A">
            <w:rPr>
              <w:rFonts w:ascii="Verdana" w:hAnsi="Verdana"/>
              <w:sz w:val="6"/>
              <w:szCs w:val="6"/>
            </w:rPr>
            <w:instrText>ADVANCE \d 3</w:instrText>
          </w:r>
          <w:r w:rsidRPr="00E7291A">
            <w:rPr>
              <w:rFonts w:ascii="Verdana" w:hAnsi="Verdana"/>
              <w:sz w:val="6"/>
              <w:szCs w:val="6"/>
            </w:rPr>
            <w:fldChar w:fldCharType="end"/>
          </w:r>
        </w:p>
      </w:tc>
    </w:tr>
    <w:tr w:rsidR="00C91BC5" w:rsidRPr="00E7291A" w:rsidTr="00535D37">
      <w:trPr>
        <w:gridAfter w:val="1"/>
        <w:wAfter w:w="66" w:type="dxa"/>
        <w:trHeight w:hRule="exact" w:val="31"/>
      </w:trPr>
      <w:tc>
        <w:tcPr>
          <w:tcW w:w="9478" w:type="dxa"/>
          <w:gridSpan w:val="3"/>
          <w:tcBorders>
            <w:top w:val="nil"/>
            <w:left w:val="nil"/>
            <w:bottom w:val="nil"/>
            <w:right w:val="nil"/>
          </w:tcBorders>
          <w:tcMar>
            <w:left w:w="23" w:type="dxa"/>
            <w:right w:w="23" w:type="dxa"/>
          </w:tcMar>
          <w:vAlign w:val="center"/>
        </w:tcPr>
        <w:p w:rsidR="00C91BC5" w:rsidRPr="00E7291A" w:rsidRDefault="00C91BC5" w:rsidP="00957979">
          <w:pPr>
            <w:widowControl w:val="0"/>
            <w:autoSpaceDE w:val="0"/>
            <w:autoSpaceDN w:val="0"/>
            <w:adjustRightInd w:val="0"/>
            <w:rPr>
              <w:rFonts w:ascii="Verdana" w:hAnsi="Verdana"/>
              <w:sz w:val="24"/>
              <w:szCs w:val="24"/>
            </w:rPr>
          </w:pPr>
        </w:p>
      </w:tc>
      <w:tc>
        <w:tcPr>
          <w:tcW w:w="20" w:type="dxa"/>
          <w:tcBorders>
            <w:top w:val="nil"/>
            <w:left w:val="nil"/>
            <w:bottom w:val="nil"/>
            <w:right w:val="nil"/>
          </w:tcBorders>
          <w:tcMar>
            <w:left w:w="0" w:type="dxa"/>
            <w:right w:w="0" w:type="dxa"/>
          </w:tcMar>
        </w:tcPr>
        <w:p w:rsidR="00C91BC5" w:rsidRPr="00E7291A" w:rsidRDefault="00C91BC5" w:rsidP="00957979">
          <w:pPr>
            <w:widowControl w:val="0"/>
            <w:autoSpaceDE w:val="0"/>
            <w:autoSpaceDN w:val="0"/>
            <w:adjustRightInd w:val="0"/>
            <w:rPr>
              <w:rFonts w:ascii="Verdana" w:hAnsi="Verdana"/>
              <w:sz w:val="24"/>
              <w:szCs w:val="24"/>
            </w:rPr>
          </w:pPr>
        </w:p>
      </w:tc>
    </w:tr>
    <w:tr w:rsidR="00C91BC5" w:rsidRPr="00E7291A" w:rsidTr="000B655C">
      <w:tblPrEx>
        <w:tblCellMar>
          <w:top w:w="0" w:type="dxa"/>
          <w:bottom w:w="0" w:type="dxa"/>
        </w:tblCellMar>
      </w:tblPrEx>
      <w:trPr>
        <w:gridAfter w:val="1"/>
        <w:wAfter w:w="66" w:type="dxa"/>
        <w:trHeight w:val="291"/>
      </w:trPr>
      <w:tc>
        <w:tcPr>
          <w:tcW w:w="9498" w:type="dxa"/>
          <w:gridSpan w:val="4"/>
          <w:tcBorders>
            <w:top w:val="single" w:sz="13" w:space="0" w:color="auto"/>
            <w:left w:val="nil"/>
            <w:bottom w:val="nil"/>
            <w:right w:val="nil"/>
          </w:tcBorders>
        </w:tcPr>
        <w:p w:rsidR="00C91BC5" w:rsidRPr="00E7291A" w:rsidRDefault="00C91BC5" w:rsidP="00957979">
          <w:pPr>
            <w:widowControl w:val="0"/>
            <w:autoSpaceDE w:val="0"/>
            <w:autoSpaceDN w:val="0"/>
            <w:adjustRightInd w:val="0"/>
            <w:rPr>
              <w:rFonts w:ascii="Verdana" w:hAnsi="Verdana"/>
              <w:sz w:val="24"/>
              <w:szCs w:val="24"/>
            </w:rPr>
          </w:pPr>
        </w:p>
      </w:tc>
    </w:tr>
  </w:tbl>
  <w:p w:rsidR="00C91BC5" w:rsidRDefault="00C91BC5" w:rsidP="007E188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BC5" w:rsidRDefault="00C91BC5" w:rsidP="004C7B9F">
    <w:pPr>
      <w:pStyle w:val="Encabezado"/>
      <w:tabs>
        <w:tab w:val="left" w:pos="1695"/>
      </w:tabs>
      <w:ind w:right="-142"/>
      <w:rPr>
        <w:sz w:val="14"/>
      </w:rPr>
    </w:pPr>
    <w:r>
      <w:rPr>
        <w:sz w:val="16"/>
      </w:rPr>
      <w:tab/>
    </w:r>
    <w:r>
      <w:rPr>
        <w:sz w:val="16"/>
      </w:rPr>
      <w:tab/>
    </w:r>
    <w:r>
      <w:rPr>
        <w:sz w:val="14"/>
      </w:rPr>
      <w:t xml:space="preserve"> </w:t>
    </w:r>
  </w:p>
  <w:p w:rsidR="00C91BC5" w:rsidRDefault="00C91BC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F534B"/>
    <w:multiLevelType w:val="multilevel"/>
    <w:tmpl w:val="71E4B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8954FA"/>
    <w:multiLevelType w:val="hybridMultilevel"/>
    <w:tmpl w:val="90082CA8"/>
    <w:lvl w:ilvl="0" w:tplc="08C247EA">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
    <w:nsid w:val="12446EC6"/>
    <w:multiLevelType w:val="multilevel"/>
    <w:tmpl w:val="09DC9FC6"/>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pStyle w:val="Ttulo1"/>
      <w:lvlText w:val="%1.%2.%3."/>
      <w:lvlJc w:val="left"/>
      <w:pPr>
        <w:ind w:left="720" w:hanging="72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3350D4D"/>
    <w:multiLevelType w:val="hybridMultilevel"/>
    <w:tmpl w:val="94D6472E"/>
    <w:lvl w:ilvl="0" w:tplc="D56AFE0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5226C26"/>
    <w:multiLevelType w:val="hybridMultilevel"/>
    <w:tmpl w:val="531A8AC2"/>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216A1172"/>
    <w:multiLevelType w:val="multilevel"/>
    <w:tmpl w:val="AB3A7B9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3594CE7"/>
    <w:multiLevelType w:val="multilevel"/>
    <w:tmpl w:val="D78007E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3CD2B01"/>
    <w:multiLevelType w:val="hybridMultilevel"/>
    <w:tmpl w:val="C9DA330C"/>
    <w:lvl w:ilvl="0" w:tplc="920C4DEC">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4D362B6"/>
    <w:multiLevelType w:val="hybridMultilevel"/>
    <w:tmpl w:val="55DC606E"/>
    <w:lvl w:ilvl="0" w:tplc="0C0A0005">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9">
    <w:nsid w:val="250321E8"/>
    <w:multiLevelType w:val="hybridMultilevel"/>
    <w:tmpl w:val="0B005D8E"/>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5D75372"/>
    <w:multiLevelType w:val="hybridMultilevel"/>
    <w:tmpl w:val="FE9A000A"/>
    <w:lvl w:ilvl="0" w:tplc="11BEF3CC">
      <w:start w:val="4"/>
      <w:numFmt w:val="bullet"/>
      <w:lvlText w:val="-"/>
      <w:lvlJc w:val="left"/>
      <w:pPr>
        <w:tabs>
          <w:tab w:val="num" w:pos="674"/>
        </w:tabs>
        <w:ind w:left="674" w:hanging="390"/>
      </w:pPr>
      <w:rPr>
        <w:rFonts w:ascii="Times New Roman" w:eastAsia="Times New Roman" w:hAnsi="Times New Roman" w:cs="Times New Roman" w:hint="default"/>
      </w:rPr>
    </w:lvl>
    <w:lvl w:ilvl="1" w:tplc="E598A2D6">
      <w:start w:val="4"/>
      <w:numFmt w:val="bullet"/>
      <w:lvlText w:val=""/>
      <w:lvlJc w:val="left"/>
      <w:pPr>
        <w:tabs>
          <w:tab w:val="num" w:pos="1829"/>
        </w:tabs>
        <w:ind w:left="1829" w:hanging="825"/>
      </w:pPr>
      <w:rPr>
        <w:rFonts w:ascii="Symbol" w:eastAsia="Times New Roman" w:hAnsi="Symbol" w:cs="Times New Roman" w:hint="default"/>
      </w:rPr>
    </w:lvl>
    <w:lvl w:ilvl="2" w:tplc="0C0A0005" w:tentative="1">
      <w:start w:val="1"/>
      <w:numFmt w:val="bullet"/>
      <w:lvlText w:val=""/>
      <w:lvlJc w:val="left"/>
      <w:pPr>
        <w:tabs>
          <w:tab w:val="num" w:pos="2084"/>
        </w:tabs>
        <w:ind w:left="2084" w:hanging="360"/>
      </w:pPr>
      <w:rPr>
        <w:rFonts w:ascii="Wingdings" w:hAnsi="Wingdings" w:hint="default"/>
      </w:rPr>
    </w:lvl>
    <w:lvl w:ilvl="3" w:tplc="0C0A0001" w:tentative="1">
      <w:start w:val="1"/>
      <w:numFmt w:val="bullet"/>
      <w:lvlText w:val=""/>
      <w:lvlJc w:val="left"/>
      <w:pPr>
        <w:tabs>
          <w:tab w:val="num" w:pos="2804"/>
        </w:tabs>
        <w:ind w:left="2804" w:hanging="360"/>
      </w:pPr>
      <w:rPr>
        <w:rFonts w:ascii="Symbol" w:hAnsi="Symbol" w:hint="default"/>
      </w:rPr>
    </w:lvl>
    <w:lvl w:ilvl="4" w:tplc="0C0A0003" w:tentative="1">
      <w:start w:val="1"/>
      <w:numFmt w:val="bullet"/>
      <w:lvlText w:val="o"/>
      <w:lvlJc w:val="left"/>
      <w:pPr>
        <w:tabs>
          <w:tab w:val="num" w:pos="3524"/>
        </w:tabs>
        <w:ind w:left="3524" w:hanging="360"/>
      </w:pPr>
      <w:rPr>
        <w:rFonts w:ascii="Courier New" w:hAnsi="Courier New" w:hint="default"/>
      </w:rPr>
    </w:lvl>
    <w:lvl w:ilvl="5" w:tplc="0C0A0005" w:tentative="1">
      <w:start w:val="1"/>
      <w:numFmt w:val="bullet"/>
      <w:lvlText w:val=""/>
      <w:lvlJc w:val="left"/>
      <w:pPr>
        <w:tabs>
          <w:tab w:val="num" w:pos="4244"/>
        </w:tabs>
        <w:ind w:left="4244" w:hanging="360"/>
      </w:pPr>
      <w:rPr>
        <w:rFonts w:ascii="Wingdings" w:hAnsi="Wingdings" w:hint="default"/>
      </w:rPr>
    </w:lvl>
    <w:lvl w:ilvl="6" w:tplc="0C0A0001" w:tentative="1">
      <w:start w:val="1"/>
      <w:numFmt w:val="bullet"/>
      <w:lvlText w:val=""/>
      <w:lvlJc w:val="left"/>
      <w:pPr>
        <w:tabs>
          <w:tab w:val="num" w:pos="4964"/>
        </w:tabs>
        <w:ind w:left="4964" w:hanging="360"/>
      </w:pPr>
      <w:rPr>
        <w:rFonts w:ascii="Symbol" w:hAnsi="Symbol" w:hint="default"/>
      </w:rPr>
    </w:lvl>
    <w:lvl w:ilvl="7" w:tplc="0C0A0003" w:tentative="1">
      <w:start w:val="1"/>
      <w:numFmt w:val="bullet"/>
      <w:lvlText w:val="o"/>
      <w:lvlJc w:val="left"/>
      <w:pPr>
        <w:tabs>
          <w:tab w:val="num" w:pos="5684"/>
        </w:tabs>
        <w:ind w:left="5684" w:hanging="360"/>
      </w:pPr>
      <w:rPr>
        <w:rFonts w:ascii="Courier New" w:hAnsi="Courier New" w:hint="default"/>
      </w:rPr>
    </w:lvl>
    <w:lvl w:ilvl="8" w:tplc="0C0A0005" w:tentative="1">
      <w:start w:val="1"/>
      <w:numFmt w:val="bullet"/>
      <w:lvlText w:val=""/>
      <w:lvlJc w:val="left"/>
      <w:pPr>
        <w:tabs>
          <w:tab w:val="num" w:pos="6404"/>
        </w:tabs>
        <w:ind w:left="6404" w:hanging="360"/>
      </w:pPr>
      <w:rPr>
        <w:rFonts w:ascii="Wingdings" w:hAnsi="Wingdings" w:hint="default"/>
      </w:rPr>
    </w:lvl>
  </w:abstractNum>
  <w:abstractNum w:abstractNumId="11">
    <w:nsid w:val="282D7C6B"/>
    <w:multiLevelType w:val="hybridMultilevel"/>
    <w:tmpl w:val="BC9A17D0"/>
    <w:lvl w:ilvl="0" w:tplc="073E2ED8">
      <w:start w:val="1"/>
      <w:numFmt w:val="upperLetter"/>
      <w:lvlText w:val="%1.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2">
    <w:nsid w:val="2CBF5874"/>
    <w:multiLevelType w:val="hybridMultilevel"/>
    <w:tmpl w:val="44865B68"/>
    <w:lvl w:ilvl="0" w:tplc="D56AFE04">
      <w:start w:val="1"/>
      <w:numFmt w:val="bullet"/>
      <w:lvlText w:val=""/>
      <w:lvlJc w:val="left"/>
      <w:pPr>
        <w:ind w:left="1004" w:hanging="360"/>
      </w:pPr>
      <w:rPr>
        <w:rFonts w:ascii="Wingdings" w:hAnsi="Wingdings"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3">
    <w:nsid w:val="2EE94DC3"/>
    <w:multiLevelType w:val="hybridMultilevel"/>
    <w:tmpl w:val="1A78EA9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nsid w:val="33C71F94"/>
    <w:multiLevelType w:val="hybridMultilevel"/>
    <w:tmpl w:val="ED02085C"/>
    <w:lvl w:ilvl="0" w:tplc="012A13CC">
      <w:start w:val="1"/>
      <w:numFmt w:val="bullet"/>
      <w:lvlText w:val="-"/>
      <w:lvlJc w:val="left"/>
      <w:pPr>
        <w:ind w:left="1494" w:hanging="360"/>
      </w:pPr>
      <w:rPr>
        <w:rFonts w:ascii="Arial" w:eastAsia="Times New Roman" w:hAnsi="Arial" w:cs="Arial" w:hint="default"/>
      </w:rPr>
    </w:lvl>
    <w:lvl w:ilvl="1" w:tplc="0C0A0003" w:tentative="1">
      <w:start w:val="1"/>
      <w:numFmt w:val="bullet"/>
      <w:lvlText w:val="o"/>
      <w:lvlJc w:val="left"/>
      <w:pPr>
        <w:ind w:left="2214" w:hanging="360"/>
      </w:pPr>
      <w:rPr>
        <w:rFonts w:ascii="Courier New" w:hAnsi="Courier New" w:cs="Courier New" w:hint="default"/>
      </w:rPr>
    </w:lvl>
    <w:lvl w:ilvl="2" w:tplc="0C0A0005" w:tentative="1">
      <w:start w:val="1"/>
      <w:numFmt w:val="bullet"/>
      <w:lvlText w:val=""/>
      <w:lvlJc w:val="left"/>
      <w:pPr>
        <w:ind w:left="2934" w:hanging="360"/>
      </w:pPr>
      <w:rPr>
        <w:rFonts w:ascii="Wingdings" w:hAnsi="Wingdings" w:hint="default"/>
      </w:rPr>
    </w:lvl>
    <w:lvl w:ilvl="3" w:tplc="0C0A0001" w:tentative="1">
      <w:start w:val="1"/>
      <w:numFmt w:val="bullet"/>
      <w:lvlText w:val=""/>
      <w:lvlJc w:val="left"/>
      <w:pPr>
        <w:ind w:left="3654" w:hanging="360"/>
      </w:pPr>
      <w:rPr>
        <w:rFonts w:ascii="Symbol" w:hAnsi="Symbol" w:hint="default"/>
      </w:rPr>
    </w:lvl>
    <w:lvl w:ilvl="4" w:tplc="0C0A0003" w:tentative="1">
      <w:start w:val="1"/>
      <w:numFmt w:val="bullet"/>
      <w:lvlText w:val="o"/>
      <w:lvlJc w:val="left"/>
      <w:pPr>
        <w:ind w:left="4374" w:hanging="360"/>
      </w:pPr>
      <w:rPr>
        <w:rFonts w:ascii="Courier New" w:hAnsi="Courier New" w:cs="Courier New" w:hint="default"/>
      </w:rPr>
    </w:lvl>
    <w:lvl w:ilvl="5" w:tplc="0C0A0005" w:tentative="1">
      <w:start w:val="1"/>
      <w:numFmt w:val="bullet"/>
      <w:lvlText w:val=""/>
      <w:lvlJc w:val="left"/>
      <w:pPr>
        <w:ind w:left="5094" w:hanging="360"/>
      </w:pPr>
      <w:rPr>
        <w:rFonts w:ascii="Wingdings" w:hAnsi="Wingdings" w:hint="default"/>
      </w:rPr>
    </w:lvl>
    <w:lvl w:ilvl="6" w:tplc="0C0A0001" w:tentative="1">
      <w:start w:val="1"/>
      <w:numFmt w:val="bullet"/>
      <w:lvlText w:val=""/>
      <w:lvlJc w:val="left"/>
      <w:pPr>
        <w:ind w:left="5814" w:hanging="360"/>
      </w:pPr>
      <w:rPr>
        <w:rFonts w:ascii="Symbol" w:hAnsi="Symbol" w:hint="default"/>
      </w:rPr>
    </w:lvl>
    <w:lvl w:ilvl="7" w:tplc="0C0A0003" w:tentative="1">
      <w:start w:val="1"/>
      <w:numFmt w:val="bullet"/>
      <w:lvlText w:val="o"/>
      <w:lvlJc w:val="left"/>
      <w:pPr>
        <w:ind w:left="6534" w:hanging="360"/>
      </w:pPr>
      <w:rPr>
        <w:rFonts w:ascii="Courier New" w:hAnsi="Courier New" w:cs="Courier New" w:hint="default"/>
      </w:rPr>
    </w:lvl>
    <w:lvl w:ilvl="8" w:tplc="0C0A0005" w:tentative="1">
      <w:start w:val="1"/>
      <w:numFmt w:val="bullet"/>
      <w:lvlText w:val=""/>
      <w:lvlJc w:val="left"/>
      <w:pPr>
        <w:ind w:left="7254" w:hanging="360"/>
      </w:pPr>
      <w:rPr>
        <w:rFonts w:ascii="Wingdings" w:hAnsi="Wingdings" w:hint="default"/>
      </w:rPr>
    </w:lvl>
  </w:abstractNum>
  <w:abstractNum w:abstractNumId="15">
    <w:nsid w:val="399F5884"/>
    <w:multiLevelType w:val="multilevel"/>
    <w:tmpl w:val="0470B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0D14BF"/>
    <w:multiLevelType w:val="hybridMultilevel"/>
    <w:tmpl w:val="0CE2A4E4"/>
    <w:lvl w:ilvl="0" w:tplc="F49E0504">
      <w:start w:val="1"/>
      <w:numFmt w:val="bullet"/>
      <w:lvlText w:val=""/>
      <w:lvlJc w:val="left"/>
      <w:pPr>
        <w:ind w:left="1429" w:hanging="360"/>
      </w:pPr>
      <w:rPr>
        <w:rFonts w:ascii="Symbol" w:hAnsi="Symbol" w:hint="default"/>
        <w:color w:val="auto"/>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7">
    <w:nsid w:val="437C2422"/>
    <w:multiLevelType w:val="hybridMultilevel"/>
    <w:tmpl w:val="E50E047A"/>
    <w:lvl w:ilvl="0" w:tplc="1E807526">
      <w:start w:val="1"/>
      <w:numFmt w:val="bullet"/>
      <w:lvlText w:val=""/>
      <w:lvlJc w:val="left"/>
      <w:pPr>
        <w:ind w:left="720" w:hanging="360"/>
      </w:pPr>
      <w:rPr>
        <w:rFonts w:ascii="Wingdings" w:hAnsi="Wingdings"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91164C8"/>
    <w:multiLevelType w:val="hybridMultilevel"/>
    <w:tmpl w:val="815E59AE"/>
    <w:lvl w:ilvl="0" w:tplc="9D9C0B5E">
      <w:start w:val="1"/>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51A1631C"/>
    <w:multiLevelType w:val="hybridMultilevel"/>
    <w:tmpl w:val="FE720EEA"/>
    <w:lvl w:ilvl="0" w:tplc="012A13CC">
      <w:start w:val="1"/>
      <w:numFmt w:val="bullet"/>
      <w:lvlText w:val="-"/>
      <w:lvlJc w:val="left"/>
      <w:pPr>
        <w:ind w:left="2291" w:hanging="360"/>
      </w:pPr>
      <w:rPr>
        <w:rFonts w:ascii="Arial" w:eastAsia="Times New Roman" w:hAnsi="Arial" w:cs="Arial" w:hint="default"/>
      </w:rPr>
    </w:lvl>
    <w:lvl w:ilvl="1" w:tplc="0C0A0003" w:tentative="1">
      <w:start w:val="1"/>
      <w:numFmt w:val="bullet"/>
      <w:lvlText w:val="o"/>
      <w:lvlJc w:val="left"/>
      <w:pPr>
        <w:ind w:left="3011" w:hanging="360"/>
      </w:pPr>
      <w:rPr>
        <w:rFonts w:ascii="Courier New" w:hAnsi="Courier New" w:cs="Courier New" w:hint="default"/>
      </w:rPr>
    </w:lvl>
    <w:lvl w:ilvl="2" w:tplc="0C0A0005" w:tentative="1">
      <w:start w:val="1"/>
      <w:numFmt w:val="bullet"/>
      <w:lvlText w:val=""/>
      <w:lvlJc w:val="left"/>
      <w:pPr>
        <w:ind w:left="3731" w:hanging="360"/>
      </w:pPr>
      <w:rPr>
        <w:rFonts w:ascii="Wingdings" w:hAnsi="Wingdings" w:hint="default"/>
      </w:rPr>
    </w:lvl>
    <w:lvl w:ilvl="3" w:tplc="0C0A0001" w:tentative="1">
      <w:start w:val="1"/>
      <w:numFmt w:val="bullet"/>
      <w:lvlText w:val=""/>
      <w:lvlJc w:val="left"/>
      <w:pPr>
        <w:ind w:left="4451" w:hanging="360"/>
      </w:pPr>
      <w:rPr>
        <w:rFonts w:ascii="Symbol" w:hAnsi="Symbol" w:hint="default"/>
      </w:rPr>
    </w:lvl>
    <w:lvl w:ilvl="4" w:tplc="0C0A0003" w:tentative="1">
      <w:start w:val="1"/>
      <w:numFmt w:val="bullet"/>
      <w:lvlText w:val="o"/>
      <w:lvlJc w:val="left"/>
      <w:pPr>
        <w:ind w:left="5171" w:hanging="360"/>
      </w:pPr>
      <w:rPr>
        <w:rFonts w:ascii="Courier New" w:hAnsi="Courier New" w:cs="Courier New" w:hint="default"/>
      </w:rPr>
    </w:lvl>
    <w:lvl w:ilvl="5" w:tplc="0C0A0005" w:tentative="1">
      <w:start w:val="1"/>
      <w:numFmt w:val="bullet"/>
      <w:lvlText w:val=""/>
      <w:lvlJc w:val="left"/>
      <w:pPr>
        <w:ind w:left="5891" w:hanging="360"/>
      </w:pPr>
      <w:rPr>
        <w:rFonts w:ascii="Wingdings" w:hAnsi="Wingdings" w:hint="default"/>
      </w:rPr>
    </w:lvl>
    <w:lvl w:ilvl="6" w:tplc="0C0A0001" w:tentative="1">
      <w:start w:val="1"/>
      <w:numFmt w:val="bullet"/>
      <w:lvlText w:val=""/>
      <w:lvlJc w:val="left"/>
      <w:pPr>
        <w:ind w:left="6611" w:hanging="360"/>
      </w:pPr>
      <w:rPr>
        <w:rFonts w:ascii="Symbol" w:hAnsi="Symbol" w:hint="default"/>
      </w:rPr>
    </w:lvl>
    <w:lvl w:ilvl="7" w:tplc="0C0A0003" w:tentative="1">
      <w:start w:val="1"/>
      <w:numFmt w:val="bullet"/>
      <w:lvlText w:val="o"/>
      <w:lvlJc w:val="left"/>
      <w:pPr>
        <w:ind w:left="7331" w:hanging="360"/>
      </w:pPr>
      <w:rPr>
        <w:rFonts w:ascii="Courier New" w:hAnsi="Courier New" w:cs="Courier New" w:hint="default"/>
      </w:rPr>
    </w:lvl>
    <w:lvl w:ilvl="8" w:tplc="0C0A0005" w:tentative="1">
      <w:start w:val="1"/>
      <w:numFmt w:val="bullet"/>
      <w:lvlText w:val=""/>
      <w:lvlJc w:val="left"/>
      <w:pPr>
        <w:ind w:left="8051" w:hanging="360"/>
      </w:pPr>
      <w:rPr>
        <w:rFonts w:ascii="Wingdings" w:hAnsi="Wingdings" w:hint="default"/>
      </w:rPr>
    </w:lvl>
  </w:abstractNum>
  <w:abstractNum w:abstractNumId="20">
    <w:nsid w:val="64BA0F75"/>
    <w:multiLevelType w:val="hybridMultilevel"/>
    <w:tmpl w:val="54407A8C"/>
    <w:lvl w:ilvl="0" w:tplc="0C0A0005">
      <w:start w:val="1"/>
      <w:numFmt w:val="bullet"/>
      <w:lvlText w:val=""/>
      <w:lvlJc w:val="left"/>
      <w:pPr>
        <w:ind w:left="1571" w:hanging="360"/>
      </w:pPr>
      <w:rPr>
        <w:rFonts w:ascii="Wingdings" w:hAnsi="Wingdings"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21">
    <w:nsid w:val="714665BC"/>
    <w:multiLevelType w:val="multilevel"/>
    <w:tmpl w:val="53A66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1C86429"/>
    <w:multiLevelType w:val="multilevel"/>
    <w:tmpl w:val="9AEE0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2B01D0A"/>
    <w:multiLevelType w:val="multilevel"/>
    <w:tmpl w:val="7BE46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4827775"/>
    <w:multiLevelType w:val="hybridMultilevel"/>
    <w:tmpl w:val="5038F56E"/>
    <w:lvl w:ilvl="0" w:tplc="0C0A0005">
      <w:start w:val="1"/>
      <w:numFmt w:val="bullet"/>
      <w:lvlText w:val=""/>
      <w:lvlJc w:val="left"/>
      <w:pPr>
        <w:ind w:left="720" w:hanging="360"/>
      </w:pPr>
      <w:rPr>
        <w:rFonts w:ascii="Wingdings" w:hAnsi="Wingdings" w:hint="default"/>
      </w:rPr>
    </w:lvl>
    <w:lvl w:ilvl="1" w:tplc="0C0A0005">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60272A4"/>
    <w:multiLevelType w:val="hybridMultilevel"/>
    <w:tmpl w:val="830E26CA"/>
    <w:lvl w:ilvl="0" w:tplc="1E807526">
      <w:start w:val="1"/>
      <w:numFmt w:val="bullet"/>
      <w:lvlText w:val=""/>
      <w:lvlJc w:val="left"/>
      <w:pPr>
        <w:ind w:left="720" w:hanging="360"/>
      </w:pPr>
      <w:rPr>
        <w:rFonts w:ascii="Wingdings" w:hAnsi="Wingdings"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77030E1E"/>
    <w:multiLevelType w:val="hybridMultilevel"/>
    <w:tmpl w:val="146821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25"/>
  </w:num>
  <w:num w:numId="4">
    <w:abstractNumId w:val="3"/>
  </w:num>
  <w:num w:numId="5">
    <w:abstractNumId w:val="17"/>
  </w:num>
  <w:num w:numId="6">
    <w:abstractNumId w:val="1"/>
  </w:num>
  <w:num w:numId="7">
    <w:abstractNumId w:val="14"/>
  </w:num>
  <w:num w:numId="8">
    <w:abstractNumId w:val="16"/>
  </w:num>
  <w:num w:numId="9">
    <w:abstractNumId w:val="18"/>
  </w:num>
  <w:num w:numId="10">
    <w:abstractNumId w:val="12"/>
  </w:num>
  <w:num w:numId="11">
    <w:abstractNumId w:val="13"/>
  </w:num>
  <w:num w:numId="12">
    <w:abstractNumId w:val="4"/>
  </w:num>
  <w:num w:numId="13">
    <w:abstractNumId w:val="10"/>
  </w:num>
  <w:num w:numId="14">
    <w:abstractNumId w:val="26"/>
  </w:num>
  <w:num w:numId="15">
    <w:abstractNumId w:val="7"/>
  </w:num>
  <w:num w:numId="16">
    <w:abstractNumId w:val="8"/>
  </w:num>
  <w:num w:numId="17">
    <w:abstractNumId w:val="9"/>
  </w:num>
  <w:num w:numId="18">
    <w:abstractNumId w:val="11"/>
  </w:num>
  <w:num w:numId="19">
    <w:abstractNumId w:val="20"/>
  </w:num>
  <w:num w:numId="20">
    <w:abstractNumId w:val="19"/>
  </w:num>
  <w:num w:numId="21">
    <w:abstractNumId w:val="2"/>
  </w:num>
  <w:num w:numId="22">
    <w:abstractNumId w:val="2"/>
  </w:num>
  <w:num w:numId="23">
    <w:abstractNumId w:val="2"/>
  </w:num>
  <w:num w:numId="24">
    <w:abstractNumId w:val="6"/>
  </w:num>
  <w:num w:numId="25">
    <w:abstractNumId w:val="24"/>
  </w:num>
  <w:num w:numId="26">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23"/>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22"/>
    <w:lvlOverride w:ilvl="0">
      <w:lvl w:ilvl="0">
        <w:numFmt w:val="bullet"/>
        <w:lvlText w:val=""/>
        <w:lvlJc w:val="left"/>
        <w:pPr>
          <w:tabs>
            <w:tab w:val="num" w:pos="720"/>
          </w:tabs>
          <w:ind w:left="720" w:hanging="360"/>
        </w:pPr>
        <w:rPr>
          <w:rFonts w:ascii="Wingdings" w:hAnsi="Wingdings" w:hint="default"/>
          <w:sz w:val="20"/>
        </w:rPr>
      </w:lvl>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27330">
      <o:colormenu v:ext="edit" fillcolor="none" strokecolor="none"/>
    </o:shapedefaults>
  </w:hdrShapeDefaults>
  <w:footnotePr>
    <w:footnote w:id="0"/>
    <w:footnote w:id="1"/>
  </w:footnotePr>
  <w:endnotePr>
    <w:endnote w:id="0"/>
    <w:endnote w:id="1"/>
  </w:endnotePr>
  <w:compat/>
  <w:rsids>
    <w:rsidRoot w:val="00485049"/>
    <w:rsid w:val="000005A2"/>
    <w:rsid w:val="00000F92"/>
    <w:rsid w:val="00002ECB"/>
    <w:rsid w:val="000047F6"/>
    <w:rsid w:val="000055B8"/>
    <w:rsid w:val="000072BD"/>
    <w:rsid w:val="00007311"/>
    <w:rsid w:val="00010088"/>
    <w:rsid w:val="000101E2"/>
    <w:rsid w:val="00011BCC"/>
    <w:rsid w:val="00012598"/>
    <w:rsid w:val="00013B9C"/>
    <w:rsid w:val="000168B7"/>
    <w:rsid w:val="00016A4D"/>
    <w:rsid w:val="00016CA2"/>
    <w:rsid w:val="000170F9"/>
    <w:rsid w:val="0001711D"/>
    <w:rsid w:val="0001738C"/>
    <w:rsid w:val="00017889"/>
    <w:rsid w:val="00021866"/>
    <w:rsid w:val="000241FE"/>
    <w:rsid w:val="00026145"/>
    <w:rsid w:val="0002717C"/>
    <w:rsid w:val="00027E27"/>
    <w:rsid w:val="00030EC0"/>
    <w:rsid w:val="00032534"/>
    <w:rsid w:val="000339E4"/>
    <w:rsid w:val="00034AA6"/>
    <w:rsid w:val="00036EDA"/>
    <w:rsid w:val="00037A56"/>
    <w:rsid w:val="000414F3"/>
    <w:rsid w:val="000418BE"/>
    <w:rsid w:val="00041D49"/>
    <w:rsid w:val="000447C2"/>
    <w:rsid w:val="00047E03"/>
    <w:rsid w:val="000509DC"/>
    <w:rsid w:val="000555F9"/>
    <w:rsid w:val="000556F2"/>
    <w:rsid w:val="000570D2"/>
    <w:rsid w:val="0006222A"/>
    <w:rsid w:val="00062BF9"/>
    <w:rsid w:val="00063245"/>
    <w:rsid w:val="000637E7"/>
    <w:rsid w:val="00065584"/>
    <w:rsid w:val="00065DE0"/>
    <w:rsid w:val="00067802"/>
    <w:rsid w:val="0007094B"/>
    <w:rsid w:val="0007212A"/>
    <w:rsid w:val="00075173"/>
    <w:rsid w:val="0007601E"/>
    <w:rsid w:val="000764C7"/>
    <w:rsid w:val="00076FA5"/>
    <w:rsid w:val="00082783"/>
    <w:rsid w:val="00083CD9"/>
    <w:rsid w:val="00084400"/>
    <w:rsid w:val="00085673"/>
    <w:rsid w:val="00086AE5"/>
    <w:rsid w:val="00087453"/>
    <w:rsid w:val="000875DD"/>
    <w:rsid w:val="000902CE"/>
    <w:rsid w:val="000903CD"/>
    <w:rsid w:val="00091AEE"/>
    <w:rsid w:val="00092147"/>
    <w:rsid w:val="00092AB6"/>
    <w:rsid w:val="000950B5"/>
    <w:rsid w:val="000968E2"/>
    <w:rsid w:val="00097051"/>
    <w:rsid w:val="000970DD"/>
    <w:rsid w:val="000979D1"/>
    <w:rsid w:val="000A1FFF"/>
    <w:rsid w:val="000A49B2"/>
    <w:rsid w:val="000A5522"/>
    <w:rsid w:val="000A6337"/>
    <w:rsid w:val="000B22F9"/>
    <w:rsid w:val="000B3517"/>
    <w:rsid w:val="000B61CE"/>
    <w:rsid w:val="000B62C2"/>
    <w:rsid w:val="000B655C"/>
    <w:rsid w:val="000B67E3"/>
    <w:rsid w:val="000B7F1D"/>
    <w:rsid w:val="000C1E2D"/>
    <w:rsid w:val="000C3C73"/>
    <w:rsid w:val="000C552C"/>
    <w:rsid w:val="000C61DC"/>
    <w:rsid w:val="000C67B4"/>
    <w:rsid w:val="000C74FD"/>
    <w:rsid w:val="000D051F"/>
    <w:rsid w:val="000D1490"/>
    <w:rsid w:val="000D408C"/>
    <w:rsid w:val="000D5974"/>
    <w:rsid w:val="000D76EE"/>
    <w:rsid w:val="000E124A"/>
    <w:rsid w:val="000E1282"/>
    <w:rsid w:val="000E4768"/>
    <w:rsid w:val="000F2A1F"/>
    <w:rsid w:val="000F318A"/>
    <w:rsid w:val="000F68BD"/>
    <w:rsid w:val="000F6BE7"/>
    <w:rsid w:val="00100B77"/>
    <w:rsid w:val="0010159E"/>
    <w:rsid w:val="00101F06"/>
    <w:rsid w:val="0010218D"/>
    <w:rsid w:val="00103552"/>
    <w:rsid w:val="00103694"/>
    <w:rsid w:val="00105739"/>
    <w:rsid w:val="0011062C"/>
    <w:rsid w:val="00111F34"/>
    <w:rsid w:val="0011473E"/>
    <w:rsid w:val="001149A8"/>
    <w:rsid w:val="00115FEB"/>
    <w:rsid w:val="001162BB"/>
    <w:rsid w:val="00116A06"/>
    <w:rsid w:val="00120A68"/>
    <w:rsid w:val="00124008"/>
    <w:rsid w:val="001240E4"/>
    <w:rsid w:val="00125327"/>
    <w:rsid w:val="00126830"/>
    <w:rsid w:val="00126E02"/>
    <w:rsid w:val="00133555"/>
    <w:rsid w:val="00133D96"/>
    <w:rsid w:val="001352D9"/>
    <w:rsid w:val="00136212"/>
    <w:rsid w:val="001362EA"/>
    <w:rsid w:val="0014073B"/>
    <w:rsid w:val="00142967"/>
    <w:rsid w:val="00142E4C"/>
    <w:rsid w:val="001445D7"/>
    <w:rsid w:val="00144663"/>
    <w:rsid w:val="00145F19"/>
    <w:rsid w:val="00146671"/>
    <w:rsid w:val="001470B3"/>
    <w:rsid w:val="001514A2"/>
    <w:rsid w:val="00152FBA"/>
    <w:rsid w:val="00157BC7"/>
    <w:rsid w:val="00157E5E"/>
    <w:rsid w:val="00160CE5"/>
    <w:rsid w:val="001610E0"/>
    <w:rsid w:val="00161246"/>
    <w:rsid w:val="00161CC0"/>
    <w:rsid w:val="001626BD"/>
    <w:rsid w:val="00165313"/>
    <w:rsid w:val="00166219"/>
    <w:rsid w:val="001664AC"/>
    <w:rsid w:val="00166B61"/>
    <w:rsid w:val="001716BA"/>
    <w:rsid w:val="00171760"/>
    <w:rsid w:val="00171F2A"/>
    <w:rsid w:val="00172941"/>
    <w:rsid w:val="00172D2C"/>
    <w:rsid w:val="00173531"/>
    <w:rsid w:val="00173837"/>
    <w:rsid w:val="00175E0C"/>
    <w:rsid w:val="00177DFB"/>
    <w:rsid w:val="00180013"/>
    <w:rsid w:val="0018147B"/>
    <w:rsid w:val="00181E5A"/>
    <w:rsid w:val="0018226F"/>
    <w:rsid w:val="0018261E"/>
    <w:rsid w:val="00186012"/>
    <w:rsid w:val="001868F6"/>
    <w:rsid w:val="00186FD7"/>
    <w:rsid w:val="00187F3E"/>
    <w:rsid w:val="0019212A"/>
    <w:rsid w:val="001927FF"/>
    <w:rsid w:val="0019294E"/>
    <w:rsid w:val="00194002"/>
    <w:rsid w:val="00194E58"/>
    <w:rsid w:val="00195C23"/>
    <w:rsid w:val="00195D7A"/>
    <w:rsid w:val="00196C23"/>
    <w:rsid w:val="001978DC"/>
    <w:rsid w:val="001A00C5"/>
    <w:rsid w:val="001A0622"/>
    <w:rsid w:val="001A10C2"/>
    <w:rsid w:val="001A132D"/>
    <w:rsid w:val="001A1394"/>
    <w:rsid w:val="001A17C7"/>
    <w:rsid w:val="001A41D4"/>
    <w:rsid w:val="001A472F"/>
    <w:rsid w:val="001A53D5"/>
    <w:rsid w:val="001A5D8E"/>
    <w:rsid w:val="001A6F0E"/>
    <w:rsid w:val="001A7606"/>
    <w:rsid w:val="001B0DD6"/>
    <w:rsid w:val="001B1A66"/>
    <w:rsid w:val="001B21D7"/>
    <w:rsid w:val="001B3FD7"/>
    <w:rsid w:val="001B4B2A"/>
    <w:rsid w:val="001B564B"/>
    <w:rsid w:val="001B69BD"/>
    <w:rsid w:val="001C1519"/>
    <w:rsid w:val="001C263F"/>
    <w:rsid w:val="001C2E99"/>
    <w:rsid w:val="001C495D"/>
    <w:rsid w:val="001C51E6"/>
    <w:rsid w:val="001C60DD"/>
    <w:rsid w:val="001C6F5F"/>
    <w:rsid w:val="001D1BE0"/>
    <w:rsid w:val="001D2DAA"/>
    <w:rsid w:val="001D5CD9"/>
    <w:rsid w:val="001D5E7B"/>
    <w:rsid w:val="001D7AB4"/>
    <w:rsid w:val="001E1053"/>
    <w:rsid w:val="001E13EB"/>
    <w:rsid w:val="001E1906"/>
    <w:rsid w:val="001E1E4D"/>
    <w:rsid w:val="001E4387"/>
    <w:rsid w:val="001E6B3B"/>
    <w:rsid w:val="001E7410"/>
    <w:rsid w:val="001F1519"/>
    <w:rsid w:val="001F3708"/>
    <w:rsid w:val="001F376F"/>
    <w:rsid w:val="001F3E57"/>
    <w:rsid w:val="001F4264"/>
    <w:rsid w:val="001F4446"/>
    <w:rsid w:val="001F5326"/>
    <w:rsid w:val="00202B31"/>
    <w:rsid w:val="00202F56"/>
    <w:rsid w:val="002045B7"/>
    <w:rsid w:val="0020633E"/>
    <w:rsid w:val="0020675C"/>
    <w:rsid w:val="00206D68"/>
    <w:rsid w:val="00207B29"/>
    <w:rsid w:val="00211502"/>
    <w:rsid w:val="00211C24"/>
    <w:rsid w:val="00212714"/>
    <w:rsid w:val="00213CFB"/>
    <w:rsid w:val="00214043"/>
    <w:rsid w:val="00214201"/>
    <w:rsid w:val="002172F0"/>
    <w:rsid w:val="00220642"/>
    <w:rsid w:val="0022156E"/>
    <w:rsid w:val="0022430E"/>
    <w:rsid w:val="00224A33"/>
    <w:rsid w:val="00232194"/>
    <w:rsid w:val="00232941"/>
    <w:rsid w:val="00236507"/>
    <w:rsid w:val="002373B5"/>
    <w:rsid w:val="002431B0"/>
    <w:rsid w:val="00247F34"/>
    <w:rsid w:val="00250F28"/>
    <w:rsid w:val="00251948"/>
    <w:rsid w:val="002550D4"/>
    <w:rsid w:val="00255A29"/>
    <w:rsid w:val="00260CA7"/>
    <w:rsid w:val="00260D21"/>
    <w:rsid w:val="0026176A"/>
    <w:rsid w:val="00261971"/>
    <w:rsid w:val="00262C60"/>
    <w:rsid w:val="002656B7"/>
    <w:rsid w:val="002703EF"/>
    <w:rsid w:val="00270AAF"/>
    <w:rsid w:val="00270CA8"/>
    <w:rsid w:val="002713DC"/>
    <w:rsid w:val="00274137"/>
    <w:rsid w:val="00274523"/>
    <w:rsid w:val="00276723"/>
    <w:rsid w:val="00280F3F"/>
    <w:rsid w:val="00281157"/>
    <w:rsid w:val="002820AA"/>
    <w:rsid w:val="002840CA"/>
    <w:rsid w:val="00284DC3"/>
    <w:rsid w:val="002863CA"/>
    <w:rsid w:val="00292659"/>
    <w:rsid w:val="0029279F"/>
    <w:rsid w:val="00293154"/>
    <w:rsid w:val="0029393F"/>
    <w:rsid w:val="00294AA3"/>
    <w:rsid w:val="00296EEC"/>
    <w:rsid w:val="002A1BA2"/>
    <w:rsid w:val="002A1E84"/>
    <w:rsid w:val="002A2CC5"/>
    <w:rsid w:val="002A39BE"/>
    <w:rsid w:val="002A3B92"/>
    <w:rsid w:val="002A4E18"/>
    <w:rsid w:val="002A4E4C"/>
    <w:rsid w:val="002A705F"/>
    <w:rsid w:val="002B0E51"/>
    <w:rsid w:val="002B1AB2"/>
    <w:rsid w:val="002B1B33"/>
    <w:rsid w:val="002B4A38"/>
    <w:rsid w:val="002B64C4"/>
    <w:rsid w:val="002B7265"/>
    <w:rsid w:val="002B7C75"/>
    <w:rsid w:val="002B7D6E"/>
    <w:rsid w:val="002C0ABA"/>
    <w:rsid w:val="002C1531"/>
    <w:rsid w:val="002C22C9"/>
    <w:rsid w:val="002C485D"/>
    <w:rsid w:val="002C66D2"/>
    <w:rsid w:val="002C74AD"/>
    <w:rsid w:val="002D1A2F"/>
    <w:rsid w:val="002D1CF3"/>
    <w:rsid w:val="002D4AD1"/>
    <w:rsid w:val="002D552D"/>
    <w:rsid w:val="002D59B8"/>
    <w:rsid w:val="002D7C8F"/>
    <w:rsid w:val="002E0810"/>
    <w:rsid w:val="002E2047"/>
    <w:rsid w:val="002E2885"/>
    <w:rsid w:val="002E333E"/>
    <w:rsid w:val="002E467C"/>
    <w:rsid w:val="002E5CEC"/>
    <w:rsid w:val="002F1096"/>
    <w:rsid w:val="002F2C9A"/>
    <w:rsid w:val="002F48A5"/>
    <w:rsid w:val="002F54E5"/>
    <w:rsid w:val="002F6387"/>
    <w:rsid w:val="002F7E79"/>
    <w:rsid w:val="00301325"/>
    <w:rsid w:val="00302DA4"/>
    <w:rsid w:val="003035D6"/>
    <w:rsid w:val="003037F2"/>
    <w:rsid w:val="00303E63"/>
    <w:rsid w:val="00306708"/>
    <w:rsid w:val="00307D29"/>
    <w:rsid w:val="00311502"/>
    <w:rsid w:val="003122C2"/>
    <w:rsid w:val="003126D4"/>
    <w:rsid w:val="00316B1E"/>
    <w:rsid w:val="00316BDA"/>
    <w:rsid w:val="00317610"/>
    <w:rsid w:val="00321E3F"/>
    <w:rsid w:val="00323004"/>
    <w:rsid w:val="003238B9"/>
    <w:rsid w:val="00325181"/>
    <w:rsid w:val="00325F69"/>
    <w:rsid w:val="00330050"/>
    <w:rsid w:val="00330B6A"/>
    <w:rsid w:val="00330D4E"/>
    <w:rsid w:val="003319C5"/>
    <w:rsid w:val="00331FFF"/>
    <w:rsid w:val="00336D26"/>
    <w:rsid w:val="00337A63"/>
    <w:rsid w:val="0034011F"/>
    <w:rsid w:val="00340418"/>
    <w:rsid w:val="00340A07"/>
    <w:rsid w:val="00341306"/>
    <w:rsid w:val="003420D1"/>
    <w:rsid w:val="00343DF1"/>
    <w:rsid w:val="0034610D"/>
    <w:rsid w:val="003461B3"/>
    <w:rsid w:val="00346C2B"/>
    <w:rsid w:val="00354896"/>
    <w:rsid w:val="003550C6"/>
    <w:rsid w:val="00357774"/>
    <w:rsid w:val="00357ADC"/>
    <w:rsid w:val="00360FF0"/>
    <w:rsid w:val="00363183"/>
    <w:rsid w:val="00363F13"/>
    <w:rsid w:val="00365B08"/>
    <w:rsid w:val="00365B0E"/>
    <w:rsid w:val="00365BF5"/>
    <w:rsid w:val="003676E7"/>
    <w:rsid w:val="0037074B"/>
    <w:rsid w:val="003717D7"/>
    <w:rsid w:val="00372024"/>
    <w:rsid w:val="0037268A"/>
    <w:rsid w:val="0037397F"/>
    <w:rsid w:val="00373C4B"/>
    <w:rsid w:val="00373E6C"/>
    <w:rsid w:val="00374113"/>
    <w:rsid w:val="00374FD4"/>
    <w:rsid w:val="00375349"/>
    <w:rsid w:val="00376D7D"/>
    <w:rsid w:val="00380AEE"/>
    <w:rsid w:val="00381EF5"/>
    <w:rsid w:val="003820A1"/>
    <w:rsid w:val="00382DCB"/>
    <w:rsid w:val="00390009"/>
    <w:rsid w:val="003908BC"/>
    <w:rsid w:val="00390C54"/>
    <w:rsid w:val="00391425"/>
    <w:rsid w:val="00392D17"/>
    <w:rsid w:val="00393B37"/>
    <w:rsid w:val="00393E9E"/>
    <w:rsid w:val="003957C5"/>
    <w:rsid w:val="003964B0"/>
    <w:rsid w:val="003970DB"/>
    <w:rsid w:val="003979C8"/>
    <w:rsid w:val="003A394D"/>
    <w:rsid w:val="003A53FF"/>
    <w:rsid w:val="003A7509"/>
    <w:rsid w:val="003A78E6"/>
    <w:rsid w:val="003A7AC7"/>
    <w:rsid w:val="003B0406"/>
    <w:rsid w:val="003B19A6"/>
    <w:rsid w:val="003B2926"/>
    <w:rsid w:val="003B3736"/>
    <w:rsid w:val="003B4740"/>
    <w:rsid w:val="003B6BF9"/>
    <w:rsid w:val="003C0AEB"/>
    <w:rsid w:val="003C2FA5"/>
    <w:rsid w:val="003C397B"/>
    <w:rsid w:val="003C39E9"/>
    <w:rsid w:val="003C3D75"/>
    <w:rsid w:val="003C465A"/>
    <w:rsid w:val="003C5278"/>
    <w:rsid w:val="003C6607"/>
    <w:rsid w:val="003C77FB"/>
    <w:rsid w:val="003C7CA4"/>
    <w:rsid w:val="003D0C7D"/>
    <w:rsid w:val="003D1E55"/>
    <w:rsid w:val="003D2FD5"/>
    <w:rsid w:val="003D3F78"/>
    <w:rsid w:val="003D55D4"/>
    <w:rsid w:val="003D5C54"/>
    <w:rsid w:val="003D64C3"/>
    <w:rsid w:val="003E21A7"/>
    <w:rsid w:val="003E2EE3"/>
    <w:rsid w:val="003E3377"/>
    <w:rsid w:val="003E3AA8"/>
    <w:rsid w:val="003E3ADA"/>
    <w:rsid w:val="003E3FF3"/>
    <w:rsid w:val="003E63F9"/>
    <w:rsid w:val="003E773D"/>
    <w:rsid w:val="003F0B7B"/>
    <w:rsid w:val="003F1375"/>
    <w:rsid w:val="003F21A8"/>
    <w:rsid w:val="003F2CAD"/>
    <w:rsid w:val="003F4A2A"/>
    <w:rsid w:val="003F4ACD"/>
    <w:rsid w:val="003F5166"/>
    <w:rsid w:val="003F60EF"/>
    <w:rsid w:val="003F666F"/>
    <w:rsid w:val="003F778F"/>
    <w:rsid w:val="00404691"/>
    <w:rsid w:val="00405D67"/>
    <w:rsid w:val="00411D42"/>
    <w:rsid w:val="00412BF7"/>
    <w:rsid w:val="00415074"/>
    <w:rsid w:val="004162B5"/>
    <w:rsid w:val="00416ABB"/>
    <w:rsid w:val="00420FCF"/>
    <w:rsid w:val="00421A9F"/>
    <w:rsid w:val="004232E5"/>
    <w:rsid w:val="00424298"/>
    <w:rsid w:val="00424378"/>
    <w:rsid w:val="00424C09"/>
    <w:rsid w:val="004268BE"/>
    <w:rsid w:val="004271EB"/>
    <w:rsid w:val="0043026E"/>
    <w:rsid w:val="00430982"/>
    <w:rsid w:val="00432F34"/>
    <w:rsid w:val="004339E7"/>
    <w:rsid w:val="00433BEB"/>
    <w:rsid w:val="0043450C"/>
    <w:rsid w:val="00434700"/>
    <w:rsid w:val="00435020"/>
    <w:rsid w:val="004357EE"/>
    <w:rsid w:val="00436BEF"/>
    <w:rsid w:val="00436E2D"/>
    <w:rsid w:val="00441950"/>
    <w:rsid w:val="00441C9D"/>
    <w:rsid w:val="004424FA"/>
    <w:rsid w:val="00442BA7"/>
    <w:rsid w:val="00446D75"/>
    <w:rsid w:val="00450C73"/>
    <w:rsid w:val="00450ED8"/>
    <w:rsid w:val="00451D9A"/>
    <w:rsid w:val="00452ED6"/>
    <w:rsid w:val="00453E28"/>
    <w:rsid w:val="00454EF5"/>
    <w:rsid w:val="0045516B"/>
    <w:rsid w:val="004559E0"/>
    <w:rsid w:val="00456882"/>
    <w:rsid w:val="0045748B"/>
    <w:rsid w:val="00457E6D"/>
    <w:rsid w:val="00461771"/>
    <w:rsid w:val="004629CB"/>
    <w:rsid w:val="004632A8"/>
    <w:rsid w:val="0046454C"/>
    <w:rsid w:val="004663FD"/>
    <w:rsid w:val="00466617"/>
    <w:rsid w:val="00471400"/>
    <w:rsid w:val="0047158B"/>
    <w:rsid w:val="00472A37"/>
    <w:rsid w:val="00474D39"/>
    <w:rsid w:val="00476620"/>
    <w:rsid w:val="004768F0"/>
    <w:rsid w:val="00477055"/>
    <w:rsid w:val="0048018B"/>
    <w:rsid w:val="0048101E"/>
    <w:rsid w:val="00481645"/>
    <w:rsid w:val="004836E4"/>
    <w:rsid w:val="00485049"/>
    <w:rsid w:val="004879C4"/>
    <w:rsid w:val="00487D01"/>
    <w:rsid w:val="00491A2A"/>
    <w:rsid w:val="00491DB7"/>
    <w:rsid w:val="00492C9C"/>
    <w:rsid w:val="00493F24"/>
    <w:rsid w:val="00495E8B"/>
    <w:rsid w:val="00497F6F"/>
    <w:rsid w:val="004A2842"/>
    <w:rsid w:val="004A2AEF"/>
    <w:rsid w:val="004A2B72"/>
    <w:rsid w:val="004A2E82"/>
    <w:rsid w:val="004A4D32"/>
    <w:rsid w:val="004A57C8"/>
    <w:rsid w:val="004A68F4"/>
    <w:rsid w:val="004A71A4"/>
    <w:rsid w:val="004A7BAB"/>
    <w:rsid w:val="004A7BE2"/>
    <w:rsid w:val="004B011B"/>
    <w:rsid w:val="004B02BF"/>
    <w:rsid w:val="004B1850"/>
    <w:rsid w:val="004B47C2"/>
    <w:rsid w:val="004B4CC1"/>
    <w:rsid w:val="004B7742"/>
    <w:rsid w:val="004C00D8"/>
    <w:rsid w:val="004C048C"/>
    <w:rsid w:val="004C15CE"/>
    <w:rsid w:val="004C2C88"/>
    <w:rsid w:val="004C459B"/>
    <w:rsid w:val="004C6EF2"/>
    <w:rsid w:val="004C7B9F"/>
    <w:rsid w:val="004D038B"/>
    <w:rsid w:val="004D082B"/>
    <w:rsid w:val="004D3509"/>
    <w:rsid w:val="004D3612"/>
    <w:rsid w:val="004D6A9B"/>
    <w:rsid w:val="004D6D01"/>
    <w:rsid w:val="004D7675"/>
    <w:rsid w:val="004D7AC0"/>
    <w:rsid w:val="004D7ADB"/>
    <w:rsid w:val="004E06DB"/>
    <w:rsid w:val="004E0FD7"/>
    <w:rsid w:val="004E2109"/>
    <w:rsid w:val="004E247F"/>
    <w:rsid w:val="004E3E5C"/>
    <w:rsid w:val="004E3F9C"/>
    <w:rsid w:val="004E51A5"/>
    <w:rsid w:val="004E51EC"/>
    <w:rsid w:val="004E567F"/>
    <w:rsid w:val="004E57B8"/>
    <w:rsid w:val="004E7332"/>
    <w:rsid w:val="004F0CAF"/>
    <w:rsid w:val="004F1052"/>
    <w:rsid w:val="004F247E"/>
    <w:rsid w:val="004F2F6D"/>
    <w:rsid w:val="004F3B61"/>
    <w:rsid w:val="004F40D8"/>
    <w:rsid w:val="004F411A"/>
    <w:rsid w:val="004F7667"/>
    <w:rsid w:val="004F782A"/>
    <w:rsid w:val="00501594"/>
    <w:rsid w:val="00502134"/>
    <w:rsid w:val="00502142"/>
    <w:rsid w:val="0050411F"/>
    <w:rsid w:val="00507010"/>
    <w:rsid w:val="00511117"/>
    <w:rsid w:val="00511888"/>
    <w:rsid w:val="005123F3"/>
    <w:rsid w:val="0051331F"/>
    <w:rsid w:val="005147B1"/>
    <w:rsid w:val="00515D02"/>
    <w:rsid w:val="005169B1"/>
    <w:rsid w:val="00517BBD"/>
    <w:rsid w:val="00517EC9"/>
    <w:rsid w:val="00520D58"/>
    <w:rsid w:val="00522444"/>
    <w:rsid w:val="00523BF2"/>
    <w:rsid w:val="00530F56"/>
    <w:rsid w:val="00532372"/>
    <w:rsid w:val="005325D9"/>
    <w:rsid w:val="00534725"/>
    <w:rsid w:val="00535420"/>
    <w:rsid w:val="00535D37"/>
    <w:rsid w:val="00535EDB"/>
    <w:rsid w:val="00536371"/>
    <w:rsid w:val="00540E11"/>
    <w:rsid w:val="0054239B"/>
    <w:rsid w:val="005427EA"/>
    <w:rsid w:val="00543244"/>
    <w:rsid w:val="00543E02"/>
    <w:rsid w:val="005440A7"/>
    <w:rsid w:val="0054444A"/>
    <w:rsid w:val="00544C5A"/>
    <w:rsid w:val="00545388"/>
    <w:rsid w:val="005455E8"/>
    <w:rsid w:val="00545A90"/>
    <w:rsid w:val="00547063"/>
    <w:rsid w:val="005475C5"/>
    <w:rsid w:val="00547DA8"/>
    <w:rsid w:val="00550081"/>
    <w:rsid w:val="00554974"/>
    <w:rsid w:val="00555776"/>
    <w:rsid w:val="00555C37"/>
    <w:rsid w:val="0055621D"/>
    <w:rsid w:val="005567C3"/>
    <w:rsid w:val="00561189"/>
    <w:rsid w:val="00561335"/>
    <w:rsid w:val="00564B0C"/>
    <w:rsid w:val="00567C28"/>
    <w:rsid w:val="00573137"/>
    <w:rsid w:val="00576F22"/>
    <w:rsid w:val="00577B61"/>
    <w:rsid w:val="00580801"/>
    <w:rsid w:val="00580DBA"/>
    <w:rsid w:val="005810CB"/>
    <w:rsid w:val="005827A7"/>
    <w:rsid w:val="00584691"/>
    <w:rsid w:val="0058621F"/>
    <w:rsid w:val="00586AE0"/>
    <w:rsid w:val="00592AF0"/>
    <w:rsid w:val="00593AD6"/>
    <w:rsid w:val="005941AD"/>
    <w:rsid w:val="005A3162"/>
    <w:rsid w:val="005A3462"/>
    <w:rsid w:val="005A37AC"/>
    <w:rsid w:val="005A3E97"/>
    <w:rsid w:val="005A538E"/>
    <w:rsid w:val="005A5546"/>
    <w:rsid w:val="005A7AAD"/>
    <w:rsid w:val="005B0C52"/>
    <w:rsid w:val="005B2FCF"/>
    <w:rsid w:val="005B60AC"/>
    <w:rsid w:val="005B6371"/>
    <w:rsid w:val="005B686D"/>
    <w:rsid w:val="005B74D5"/>
    <w:rsid w:val="005B79B8"/>
    <w:rsid w:val="005B7D70"/>
    <w:rsid w:val="005B7EEF"/>
    <w:rsid w:val="005C190A"/>
    <w:rsid w:val="005C344C"/>
    <w:rsid w:val="005C4BF6"/>
    <w:rsid w:val="005C605F"/>
    <w:rsid w:val="005C6AE1"/>
    <w:rsid w:val="005D0205"/>
    <w:rsid w:val="005D07A8"/>
    <w:rsid w:val="005D085A"/>
    <w:rsid w:val="005D2253"/>
    <w:rsid w:val="005D42D8"/>
    <w:rsid w:val="005D46BA"/>
    <w:rsid w:val="005D4E91"/>
    <w:rsid w:val="005D7184"/>
    <w:rsid w:val="005D7445"/>
    <w:rsid w:val="005E01B4"/>
    <w:rsid w:val="005E0A2A"/>
    <w:rsid w:val="005E0D87"/>
    <w:rsid w:val="005E1CAD"/>
    <w:rsid w:val="005E37E0"/>
    <w:rsid w:val="005E51C7"/>
    <w:rsid w:val="005E6464"/>
    <w:rsid w:val="005E7D82"/>
    <w:rsid w:val="005F21D0"/>
    <w:rsid w:val="005F2484"/>
    <w:rsid w:val="005F3FF2"/>
    <w:rsid w:val="005F4471"/>
    <w:rsid w:val="00600A50"/>
    <w:rsid w:val="00602532"/>
    <w:rsid w:val="006027B9"/>
    <w:rsid w:val="00602AEA"/>
    <w:rsid w:val="006033D0"/>
    <w:rsid w:val="00603FBF"/>
    <w:rsid w:val="00604FA4"/>
    <w:rsid w:val="00605DCC"/>
    <w:rsid w:val="006065F1"/>
    <w:rsid w:val="00606A1C"/>
    <w:rsid w:val="00607257"/>
    <w:rsid w:val="00607902"/>
    <w:rsid w:val="00610D58"/>
    <w:rsid w:val="006130E4"/>
    <w:rsid w:val="00614822"/>
    <w:rsid w:val="006162FC"/>
    <w:rsid w:val="0061652D"/>
    <w:rsid w:val="006165D6"/>
    <w:rsid w:val="0061691B"/>
    <w:rsid w:val="00616B98"/>
    <w:rsid w:val="00621F56"/>
    <w:rsid w:val="00622B90"/>
    <w:rsid w:val="006232F8"/>
    <w:rsid w:val="00623D86"/>
    <w:rsid w:val="00625DFF"/>
    <w:rsid w:val="0062634A"/>
    <w:rsid w:val="00631F8E"/>
    <w:rsid w:val="00631FF8"/>
    <w:rsid w:val="00632063"/>
    <w:rsid w:val="0063437B"/>
    <w:rsid w:val="00634BEE"/>
    <w:rsid w:val="006418B9"/>
    <w:rsid w:val="0064225E"/>
    <w:rsid w:val="00643AA8"/>
    <w:rsid w:val="0064621B"/>
    <w:rsid w:val="006463D9"/>
    <w:rsid w:val="00647822"/>
    <w:rsid w:val="0065042C"/>
    <w:rsid w:val="006508F5"/>
    <w:rsid w:val="00653F79"/>
    <w:rsid w:val="00654DF7"/>
    <w:rsid w:val="00654FE4"/>
    <w:rsid w:val="00655276"/>
    <w:rsid w:val="00655A31"/>
    <w:rsid w:val="00655F33"/>
    <w:rsid w:val="006560D0"/>
    <w:rsid w:val="00656D86"/>
    <w:rsid w:val="00657CA7"/>
    <w:rsid w:val="006612DE"/>
    <w:rsid w:val="006653BE"/>
    <w:rsid w:val="0066541A"/>
    <w:rsid w:val="006666D3"/>
    <w:rsid w:val="00666CA7"/>
    <w:rsid w:val="00671BF1"/>
    <w:rsid w:val="0067784D"/>
    <w:rsid w:val="006814B7"/>
    <w:rsid w:val="00681558"/>
    <w:rsid w:val="00683ECC"/>
    <w:rsid w:val="00686BDC"/>
    <w:rsid w:val="00691C2C"/>
    <w:rsid w:val="00691D31"/>
    <w:rsid w:val="00692776"/>
    <w:rsid w:val="00692BE6"/>
    <w:rsid w:val="00693804"/>
    <w:rsid w:val="006952CB"/>
    <w:rsid w:val="00695E9F"/>
    <w:rsid w:val="006964DC"/>
    <w:rsid w:val="006A05C2"/>
    <w:rsid w:val="006A0E06"/>
    <w:rsid w:val="006A2B56"/>
    <w:rsid w:val="006B0229"/>
    <w:rsid w:val="006B08A0"/>
    <w:rsid w:val="006B198C"/>
    <w:rsid w:val="006B1FB7"/>
    <w:rsid w:val="006B23BA"/>
    <w:rsid w:val="006B3892"/>
    <w:rsid w:val="006B6EF8"/>
    <w:rsid w:val="006B7594"/>
    <w:rsid w:val="006B766B"/>
    <w:rsid w:val="006B767D"/>
    <w:rsid w:val="006B7D68"/>
    <w:rsid w:val="006C0193"/>
    <w:rsid w:val="006C1D19"/>
    <w:rsid w:val="006C2031"/>
    <w:rsid w:val="006C2078"/>
    <w:rsid w:val="006C261C"/>
    <w:rsid w:val="006C26A6"/>
    <w:rsid w:val="006C6AC9"/>
    <w:rsid w:val="006C6FBC"/>
    <w:rsid w:val="006C76F8"/>
    <w:rsid w:val="006C7739"/>
    <w:rsid w:val="006C7AFB"/>
    <w:rsid w:val="006C7C90"/>
    <w:rsid w:val="006D02A6"/>
    <w:rsid w:val="006D06F2"/>
    <w:rsid w:val="006D0EB9"/>
    <w:rsid w:val="006D3AAC"/>
    <w:rsid w:val="006D45F2"/>
    <w:rsid w:val="006D5A75"/>
    <w:rsid w:val="006D7CCD"/>
    <w:rsid w:val="006E1FC1"/>
    <w:rsid w:val="006E3809"/>
    <w:rsid w:val="006E4647"/>
    <w:rsid w:val="006E4B8E"/>
    <w:rsid w:val="006E6810"/>
    <w:rsid w:val="006E6C3F"/>
    <w:rsid w:val="006E6DDD"/>
    <w:rsid w:val="006F0BC8"/>
    <w:rsid w:val="006F2B32"/>
    <w:rsid w:val="006F394D"/>
    <w:rsid w:val="006F3C07"/>
    <w:rsid w:val="006F4F43"/>
    <w:rsid w:val="006F51EE"/>
    <w:rsid w:val="006F65AA"/>
    <w:rsid w:val="006F7C3E"/>
    <w:rsid w:val="007000E4"/>
    <w:rsid w:val="0070311A"/>
    <w:rsid w:val="00704ACB"/>
    <w:rsid w:val="0070670F"/>
    <w:rsid w:val="00710042"/>
    <w:rsid w:val="00711117"/>
    <w:rsid w:val="007128B3"/>
    <w:rsid w:val="00714A00"/>
    <w:rsid w:val="00716395"/>
    <w:rsid w:val="00720BF1"/>
    <w:rsid w:val="0072122C"/>
    <w:rsid w:val="007217D1"/>
    <w:rsid w:val="007240DE"/>
    <w:rsid w:val="007256DB"/>
    <w:rsid w:val="0072588D"/>
    <w:rsid w:val="00726BE9"/>
    <w:rsid w:val="00726F65"/>
    <w:rsid w:val="00727DC3"/>
    <w:rsid w:val="007323FA"/>
    <w:rsid w:val="007340E7"/>
    <w:rsid w:val="00734AC2"/>
    <w:rsid w:val="00736212"/>
    <w:rsid w:val="00736D5E"/>
    <w:rsid w:val="007370BC"/>
    <w:rsid w:val="00737DE9"/>
    <w:rsid w:val="00737E6F"/>
    <w:rsid w:val="007403F4"/>
    <w:rsid w:val="00740E6F"/>
    <w:rsid w:val="00744D62"/>
    <w:rsid w:val="00745CAD"/>
    <w:rsid w:val="00750D6B"/>
    <w:rsid w:val="007512C5"/>
    <w:rsid w:val="00753C66"/>
    <w:rsid w:val="00754271"/>
    <w:rsid w:val="00757839"/>
    <w:rsid w:val="00757AEC"/>
    <w:rsid w:val="00761ABB"/>
    <w:rsid w:val="00763BAC"/>
    <w:rsid w:val="00764453"/>
    <w:rsid w:val="007646C4"/>
    <w:rsid w:val="00764A41"/>
    <w:rsid w:val="00767D8D"/>
    <w:rsid w:val="0077020D"/>
    <w:rsid w:val="007704E9"/>
    <w:rsid w:val="00771959"/>
    <w:rsid w:val="00774ED4"/>
    <w:rsid w:val="00775B97"/>
    <w:rsid w:val="00777285"/>
    <w:rsid w:val="00781327"/>
    <w:rsid w:val="00782E68"/>
    <w:rsid w:val="0078606B"/>
    <w:rsid w:val="00786FF5"/>
    <w:rsid w:val="007879E5"/>
    <w:rsid w:val="00791DCE"/>
    <w:rsid w:val="0079256F"/>
    <w:rsid w:val="00794CD2"/>
    <w:rsid w:val="007960F0"/>
    <w:rsid w:val="00797B24"/>
    <w:rsid w:val="007A0C9B"/>
    <w:rsid w:val="007A18DD"/>
    <w:rsid w:val="007A2086"/>
    <w:rsid w:val="007A3047"/>
    <w:rsid w:val="007A3D5D"/>
    <w:rsid w:val="007A4A08"/>
    <w:rsid w:val="007B1EEB"/>
    <w:rsid w:val="007B325A"/>
    <w:rsid w:val="007B4AC9"/>
    <w:rsid w:val="007B6CF2"/>
    <w:rsid w:val="007B73F0"/>
    <w:rsid w:val="007C1CBA"/>
    <w:rsid w:val="007C2D21"/>
    <w:rsid w:val="007C39FA"/>
    <w:rsid w:val="007C5E5C"/>
    <w:rsid w:val="007C5F65"/>
    <w:rsid w:val="007C634C"/>
    <w:rsid w:val="007C64C2"/>
    <w:rsid w:val="007C6904"/>
    <w:rsid w:val="007C6B49"/>
    <w:rsid w:val="007D05BA"/>
    <w:rsid w:val="007D1173"/>
    <w:rsid w:val="007D1431"/>
    <w:rsid w:val="007D2AE4"/>
    <w:rsid w:val="007D43A0"/>
    <w:rsid w:val="007D5027"/>
    <w:rsid w:val="007D5CF5"/>
    <w:rsid w:val="007D6B57"/>
    <w:rsid w:val="007D7559"/>
    <w:rsid w:val="007D7A32"/>
    <w:rsid w:val="007D7FB5"/>
    <w:rsid w:val="007E188A"/>
    <w:rsid w:val="007E2B6D"/>
    <w:rsid w:val="007E7009"/>
    <w:rsid w:val="007F2130"/>
    <w:rsid w:val="007F4B26"/>
    <w:rsid w:val="007F5C2D"/>
    <w:rsid w:val="007F62D5"/>
    <w:rsid w:val="007F6ADB"/>
    <w:rsid w:val="00803EFA"/>
    <w:rsid w:val="00805BBE"/>
    <w:rsid w:val="00805C16"/>
    <w:rsid w:val="0080644E"/>
    <w:rsid w:val="00807EF0"/>
    <w:rsid w:val="008107B9"/>
    <w:rsid w:val="008113EB"/>
    <w:rsid w:val="00811B32"/>
    <w:rsid w:val="008140DC"/>
    <w:rsid w:val="00815D2F"/>
    <w:rsid w:val="00817F6B"/>
    <w:rsid w:val="008213C8"/>
    <w:rsid w:val="0082164D"/>
    <w:rsid w:val="008216A3"/>
    <w:rsid w:val="008228EB"/>
    <w:rsid w:val="00825FEA"/>
    <w:rsid w:val="00826CAA"/>
    <w:rsid w:val="00830029"/>
    <w:rsid w:val="008345FB"/>
    <w:rsid w:val="00840887"/>
    <w:rsid w:val="00840C04"/>
    <w:rsid w:val="008436A8"/>
    <w:rsid w:val="00847087"/>
    <w:rsid w:val="00851BD0"/>
    <w:rsid w:val="00851CAB"/>
    <w:rsid w:val="00852434"/>
    <w:rsid w:val="00853ECB"/>
    <w:rsid w:val="00853FF9"/>
    <w:rsid w:val="0085555C"/>
    <w:rsid w:val="00856D44"/>
    <w:rsid w:val="008608B8"/>
    <w:rsid w:val="00860FC0"/>
    <w:rsid w:val="00862AD0"/>
    <w:rsid w:val="00862B95"/>
    <w:rsid w:val="00863424"/>
    <w:rsid w:val="00864835"/>
    <w:rsid w:val="00865284"/>
    <w:rsid w:val="00870693"/>
    <w:rsid w:val="0087112F"/>
    <w:rsid w:val="008721A2"/>
    <w:rsid w:val="00874164"/>
    <w:rsid w:val="00880A51"/>
    <w:rsid w:val="00881E8E"/>
    <w:rsid w:val="008823BB"/>
    <w:rsid w:val="008824F5"/>
    <w:rsid w:val="00883F0E"/>
    <w:rsid w:val="008859FC"/>
    <w:rsid w:val="00887CDF"/>
    <w:rsid w:val="00892148"/>
    <w:rsid w:val="00892407"/>
    <w:rsid w:val="00892952"/>
    <w:rsid w:val="00892D70"/>
    <w:rsid w:val="00894572"/>
    <w:rsid w:val="00897BEE"/>
    <w:rsid w:val="008A2EA4"/>
    <w:rsid w:val="008A3DB8"/>
    <w:rsid w:val="008A7B65"/>
    <w:rsid w:val="008B0B05"/>
    <w:rsid w:val="008B133A"/>
    <w:rsid w:val="008B1690"/>
    <w:rsid w:val="008B3B3B"/>
    <w:rsid w:val="008B466D"/>
    <w:rsid w:val="008B5C7F"/>
    <w:rsid w:val="008B62F8"/>
    <w:rsid w:val="008B6733"/>
    <w:rsid w:val="008B6AA7"/>
    <w:rsid w:val="008B7C06"/>
    <w:rsid w:val="008C09A1"/>
    <w:rsid w:val="008C1ACD"/>
    <w:rsid w:val="008C2EF7"/>
    <w:rsid w:val="008C3707"/>
    <w:rsid w:val="008C532C"/>
    <w:rsid w:val="008D5F98"/>
    <w:rsid w:val="008D793D"/>
    <w:rsid w:val="008D7AA1"/>
    <w:rsid w:val="008E02F9"/>
    <w:rsid w:val="008E0E40"/>
    <w:rsid w:val="008E1AFE"/>
    <w:rsid w:val="008E5107"/>
    <w:rsid w:val="008E5582"/>
    <w:rsid w:val="008E5923"/>
    <w:rsid w:val="008E61AD"/>
    <w:rsid w:val="008F19F2"/>
    <w:rsid w:val="008F3173"/>
    <w:rsid w:val="008F51C4"/>
    <w:rsid w:val="008F51F8"/>
    <w:rsid w:val="008F559B"/>
    <w:rsid w:val="008F560E"/>
    <w:rsid w:val="008F781F"/>
    <w:rsid w:val="009001EA"/>
    <w:rsid w:val="0090222C"/>
    <w:rsid w:val="009040B8"/>
    <w:rsid w:val="00904EF4"/>
    <w:rsid w:val="00906EBF"/>
    <w:rsid w:val="00912395"/>
    <w:rsid w:val="0091241E"/>
    <w:rsid w:val="009126B3"/>
    <w:rsid w:val="009149B9"/>
    <w:rsid w:val="00914B88"/>
    <w:rsid w:val="009161FF"/>
    <w:rsid w:val="00916E1C"/>
    <w:rsid w:val="00920128"/>
    <w:rsid w:val="009216FD"/>
    <w:rsid w:val="00921988"/>
    <w:rsid w:val="00921A36"/>
    <w:rsid w:val="009229CB"/>
    <w:rsid w:val="009230A6"/>
    <w:rsid w:val="0092354B"/>
    <w:rsid w:val="0092491E"/>
    <w:rsid w:val="009267DE"/>
    <w:rsid w:val="00930415"/>
    <w:rsid w:val="00932D42"/>
    <w:rsid w:val="00933E53"/>
    <w:rsid w:val="00936192"/>
    <w:rsid w:val="00936669"/>
    <w:rsid w:val="00936F3F"/>
    <w:rsid w:val="0094065E"/>
    <w:rsid w:val="00942733"/>
    <w:rsid w:val="00945AB7"/>
    <w:rsid w:val="00946AE1"/>
    <w:rsid w:val="00947039"/>
    <w:rsid w:val="009474BC"/>
    <w:rsid w:val="0094750B"/>
    <w:rsid w:val="00950EDC"/>
    <w:rsid w:val="009513C0"/>
    <w:rsid w:val="00951439"/>
    <w:rsid w:val="009552CF"/>
    <w:rsid w:val="009554A9"/>
    <w:rsid w:val="00957979"/>
    <w:rsid w:val="009630FF"/>
    <w:rsid w:val="0096367D"/>
    <w:rsid w:val="00963699"/>
    <w:rsid w:val="00963D98"/>
    <w:rsid w:val="00966C14"/>
    <w:rsid w:val="00966F65"/>
    <w:rsid w:val="0096757D"/>
    <w:rsid w:val="00967E69"/>
    <w:rsid w:val="0097358E"/>
    <w:rsid w:val="00973F32"/>
    <w:rsid w:val="00974B65"/>
    <w:rsid w:val="00974E20"/>
    <w:rsid w:val="00977B22"/>
    <w:rsid w:val="00977D5E"/>
    <w:rsid w:val="0098020F"/>
    <w:rsid w:val="00980ED5"/>
    <w:rsid w:val="00982C1B"/>
    <w:rsid w:val="0098492E"/>
    <w:rsid w:val="00985A36"/>
    <w:rsid w:val="00985F51"/>
    <w:rsid w:val="00987AD2"/>
    <w:rsid w:val="00987C41"/>
    <w:rsid w:val="00990D23"/>
    <w:rsid w:val="00994398"/>
    <w:rsid w:val="00996F92"/>
    <w:rsid w:val="009973CF"/>
    <w:rsid w:val="00997C86"/>
    <w:rsid w:val="009A07DE"/>
    <w:rsid w:val="009A09AD"/>
    <w:rsid w:val="009A2D83"/>
    <w:rsid w:val="009A46E3"/>
    <w:rsid w:val="009A51A0"/>
    <w:rsid w:val="009B0FE4"/>
    <w:rsid w:val="009B131F"/>
    <w:rsid w:val="009B35D9"/>
    <w:rsid w:val="009B3609"/>
    <w:rsid w:val="009B399A"/>
    <w:rsid w:val="009B4241"/>
    <w:rsid w:val="009B548A"/>
    <w:rsid w:val="009B6071"/>
    <w:rsid w:val="009C0A00"/>
    <w:rsid w:val="009C0A8D"/>
    <w:rsid w:val="009C3A33"/>
    <w:rsid w:val="009C423C"/>
    <w:rsid w:val="009C6C76"/>
    <w:rsid w:val="009D108E"/>
    <w:rsid w:val="009D3500"/>
    <w:rsid w:val="009D38B5"/>
    <w:rsid w:val="009D4A81"/>
    <w:rsid w:val="009D4AAD"/>
    <w:rsid w:val="009D714E"/>
    <w:rsid w:val="009D768B"/>
    <w:rsid w:val="009D76B8"/>
    <w:rsid w:val="009E2777"/>
    <w:rsid w:val="009E2E7E"/>
    <w:rsid w:val="009E37E7"/>
    <w:rsid w:val="009E4210"/>
    <w:rsid w:val="009E4A47"/>
    <w:rsid w:val="009E4F1F"/>
    <w:rsid w:val="009E52E0"/>
    <w:rsid w:val="009E61F4"/>
    <w:rsid w:val="009E65F8"/>
    <w:rsid w:val="009F45CB"/>
    <w:rsid w:val="009F47B8"/>
    <w:rsid w:val="009F4C64"/>
    <w:rsid w:val="009F5209"/>
    <w:rsid w:val="009F541A"/>
    <w:rsid w:val="009F6644"/>
    <w:rsid w:val="009F7FAB"/>
    <w:rsid w:val="00A010CF"/>
    <w:rsid w:val="00A01359"/>
    <w:rsid w:val="00A04099"/>
    <w:rsid w:val="00A05518"/>
    <w:rsid w:val="00A0622C"/>
    <w:rsid w:val="00A073BC"/>
    <w:rsid w:val="00A07515"/>
    <w:rsid w:val="00A10181"/>
    <w:rsid w:val="00A11306"/>
    <w:rsid w:val="00A1205A"/>
    <w:rsid w:val="00A13AC8"/>
    <w:rsid w:val="00A144A6"/>
    <w:rsid w:val="00A16C99"/>
    <w:rsid w:val="00A16ED5"/>
    <w:rsid w:val="00A17E46"/>
    <w:rsid w:val="00A20794"/>
    <w:rsid w:val="00A20BAF"/>
    <w:rsid w:val="00A21419"/>
    <w:rsid w:val="00A216B0"/>
    <w:rsid w:val="00A2174F"/>
    <w:rsid w:val="00A21835"/>
    <w:rsid w:val="00A21D54"/>
    <w:rsid w:val="00A23B4D"/>
    <w:rsid w:val="00A23BEB"/>
    <w:rsid w:val="00A249B0"/>
    <w:rsid w:val="00A30137"/>
    <w:rsid w:val="00A30BA6"/>
    <w:rsid w:val="00A30E8E"/>
    <w:rsid w:val="00A31363"/>
    <w:rsid w:val="00A3192F"/>
    <w:rsid w:val="00A35E17"/>
    <w:rsid w:val="00A361ED"/>
    <w:rsid w:val="00A40AFF"/>
    <w:rsid w:val="00A423AA"/>
    <w:rsid w:val="00A4763B"/>
    <w:rsid w:val="00A505E0"/>
    <w:rsid w:val="00A511FD"/>
    <w:rsid w:val="00A530E5"/>
    <w:rsid w:val="00A565DA"/>
    <w:rsid w:val="00A616A9"/>
    <w:rsid w:val="00A62D9C"/>
    <w:rsid w:val="00A63EAF"/>
    <w:rsid w:val="00A65936"/>
    <w:rsid w:val="00A65D70"/>
    <w:rsid w:val="00A6690A"/>
    <w:rsid w:val="00A71CF5"/>
    <w:rsid w:val="00A73020"/>
    <w:rsid w:val="00A7339C"/>
    <w:rsid w:val="00A73E03"/>
    <w:rsid w:val="00A76D85"/>
    <w:rsid w:val="00A77966"/>
    <w:rsid w:val="00A82878"/>
    <w:rsid w:val="00A83396"/>
    <w:rsid w:val="00A83EAF"/>
    <w:rsid w:val="00A84319"/>
    <w:rsid w:val="00A84AAE"/>
    <w:rsid w:val="00A876C6"/>
    <w:rsid w:val="00A903ED"/>
    <w:rsid w:val="00A92560"/>
    <w:rsid w:val="00A93520"/>
    <w:rsid w:val="00A93615"/>
    <w:rsid w:val="00A94F1C"/>
    <w:rsid w:val="00A955F6"/>
    <w:rsid w:val="00A97E19"/>
    <w:rsid w:val="00AA0569"/>
    <w:rsid w:val="00AA0CD2"/>
    <w:rsid w:val="00AA3F0B"/>
    <w:rsid w:val="00AA3F2E"/>
    <w:rsid w:val="00AA48C2"/>
    <w:rsid w:val="00AA5587"/>
    <w:rsid w:val="00AB1350"/>
    <w:rsid w:val="00AB2B33"/>
    <w:rsid w:val="00AB38F5"/>
    <w:rsid w:val="00AB5E75"/>
    <w:rsid w:val="00AC0242"/>
    <w:rsid w:val="00AC11F2"/>
    <w:rsid w:val="00AC2788"/>
    <w:rsid w:val="00AC59E0"/>
    <w:rsid w:val="00AC5AD9"/>
    <w:rsid w:val="00AC5E64"/>
    <w:rsid w:val="00AC7302"/>
    <w:rsid w:val="00AD055D"/>
    <w:rsid w:val="00AD2776"/>
    <w:rsid w:val="00AD5121"/>
    <w:rsid w:val="00AD6D96"/>
    <w:rsid w:val="00AD6FA0"/>
    <w:rsid w:val="00AD7CD5"/>
    <w:rsid w:val="00AE4D2A"/>
    <w:rsid w:val="00AE54F7"/>
    <w:rsid w:val="00AE7272"/>
    <w:rsid w:val="00AF1B43"/>
    <w:rsid w:val="00AF345D"/>
    <w:rsid w:val="00AF3611"/>
    <w:rsid w:val="00AF3E3C"/>
    <w:rsid w:val="00AF4CE8"/>
    <w:rsid w:val="00AF6171"/>
    <w:rsid w:val="00AF63BC"/>
    <w:rsid w:val="00AF7352"/>
    <w:rsid w:val="00B0176A"/>
    <w:rsid w:val="00B0444E"/>
    <w:rsid w:val="00B04E65"/>
    <w:rsid w:val="00B054A7"/>
    <w:rsid w:val="00B1078D"/>
    <w:rsid w:val="00B125C0"/>
    <w:rsid w:val="00B13326"/>
    <w:rsid w:val="00B16E4B"/>
    <w:rsid w:val="00B1786C"/>
    <w:rsid w:val="00B206BA"/>
    <w:rsid w:val="00B20896"/>
    <w:rsid w:val="00B228B2"/>
    <w:rsid w:val="00B24603"/>
    <w:rsid w:val="00B2502E"/>
    <w:rsid w:val="00B25CF3"/>
    <w:rsid w:val="00B26B08"/>
    <w:rsid w:val="00B3232B"/>
    <w:rsid w:val="00B40235"/>
    <w:rsid w:val="00B41F1D"/>
    <w:rsid w:val="00B440EE"/>
    <w:rsid w:val="00B45448"/>
    <w:rsid w:val="00B4799D"/>
    <w:rsid w:val="00B52304"/>
    <w:rsid w:val="00B5314C"/>
    <w:rsid w:val="00B53BB4"/>
    <w:rsid w:val="00B60DCF"/>
    <w:rsid w:val="00B60F15"/>
    <w:rsid w:val="00B610F0"/>
    <w:rsid w:val="00B61621"/>
    <w:rsid w:val="00B62496"/>
    <w:rsid w:val="00B633F7"/>
    <w:rsid w:val="00B63F5D"/>
    <w:rsid w:val="00B67A3A"/>
    <w:rsid w:val="00B74241"/>
    <w:rsid w:val="00B742F0"/>
    <w:rsid w:val="00B759CA"/>
    <w:rsid w:val="00B76D8B"/>
    <w:rsid w:val="00B80300"/>
    <w:rsid w:val="00B80FDE"/>
    <w:rsid w:val="00B81632"/>
    <w:rsid w:val="00B8477F"/>
    <w:rsid w:val="00B861B3"/>
    <w:rsid w:val="00B87674"/>
    <w:rsid w:val="00B879AB"/>
    <w:rsid w:val="00B87DF6"/>
    <w:rsid w:val="00B90A33"/>
    <w:rsid w:val="00B923AB"/>
    <w:rsid w:val="00B949FA"/>
    <w:rsid w:val="00B96266"/>
    <w:rsid w:val="00B97978"/>
    <w:rsid w:val="00BA134A"/>
    <w:rsid w:val="00BA1D10"/>
    <w:rsid w:val="00BA2205"/>
    <w:rsid w:val="00BA38FF"/>
    <w:rsid w:val="00BB0D9E"/>
    <w:rsid w:val="00BB16D2"/>
    <w:rsid w:val="00BB3747"/>
    <w:rsid w:val="00BB4053"/>
    <w:rsid w:val="00BB49B2"/>
    <w:rsid w:val="00BB4C34"/>
    <w:rsid w:val="00BB691D"/>
    <w:rsid w:val="00BB745E"/>
    <w:rsid w:val="00BC04FD"/>
    <w:rsid w:val="00BC0C5F"/>
    <w:rsid w:val="00BC115B"/>
    <w:rsid w:val="00BC1469"/>
    <w:rsid w:val="00BC2DBA"/>
    <w:rsid w:val="00BC367D"/>
    <w:rsid w:val="00BC38A7"/>
    <w:rsid w:val="00BC4436"/>
    <w:rsid w:val="00BC4ED6"/>
    <w:rsid w:val="00BC612E"/>
    <w:rsid w:val="00BC6AD6"/>
    <w:rsid w:val="00BD083F"/>
    <w:rsid w:val="00BD0893"/>
    <w:rsid w:val="00BD1A67"/>
    <w:rsid w:val="00BD64E0"/>
    <w:rsid w:val="00BD6B45"/>
    <w:rsid w:val="00BE1249"/>
    <w:rsid w:val="00BE2124"/>
    <w:rsid w:val="00BE260F"/>
    <w:rsid w:val="00BE36E7"/>
    <w:rsid w:val="00BE4FC2"/>
    <w:rsid w:val="00BE7303"/>
    <w:rsid w:val="00BF0456"/>
    <w:rsid w:val="00BF1B47"/>
    <w:rsid w:val="00BF293A"/>
    <w:rsid w:val="00BF344D"/>
    <w:rsid w:val="00BF6430"/>
    <w:rsid w:val="00BF6AB7"/>
    <w:rsid w:val="00C0065C"/>
    <w:rsid w:val="00C032E3"/>
    <w:rsid w:val="00C052B9"/>
    <w:rsid w:val="00C05398"/>
    <w:rsid w:val="00C05E1D"/>
    <w:rsid w:val="00C06293"/>
    <w:rsid w:val="00C06FB6"/>
    <w:rsid w:val="00C11CCE"/>
    <w:rsid w:val="00C13287"/>
    <w:rsid w:val="00C14562"/>
    <w:rsid w:val="00C150DF"/>
    <w:rsid w:val="00C173ED"/>
    <w:rsid w:val="00C2076A"/>
    <w:rsid w:val="00C211A9"/>
    <w:rsid w:val="00C22231"/>
    <w:rsid w:val="00C224CE"/>
    <w:rsid w:val="00C226E8"/>
    <w:rsid w:val="00C22D76"/>
    <w:rsid w:val="00C235F6"/>
    <w:rsid w:val="00C25598"/>
    <w:rsid w:val="00C257E5"/>
    <w:rsid w:val="00C31FA2"/>
    <w:rsid w:val="00C36534"/>
    <w:rsid w:val="00C37AAC"/>
    <w:rsid w:val="00C4621B"/>
    <w:rsid w:val="00C47572"/>
    <w:rsid w:val="00C479B9"/>
    <w:rsid w:val="00C52E7F"/>
    <w:rsid w:val="00C548AA"/>
    <w:rsid w:val="00C555CA"/>
    <w:rsid w:val="00C60129"/>
    <w:rsid w:val="00C60654"/>
    <w:rsid w:val="00C606C7"/>
    <w:rsid w:val="00C616E3"/>
    <w:rsid w:val="00C62708"/>
    <w:rsid w:val="00C62DBB"/>
    <w:rsid w:val="00C63133"/>
    <w:rsid w:val="00C63477"/>
    <w:rsid w:val="00C6468A"/>
    <w:rsid w:val="00C650ED"/>
    <w:rsid w:val="00C66E75"/>
    <w:rsid w:val="00C67D7D"/>
    <w:rsid w:val="00C73064"/>
    <w:rsid w:val="00C73951"/>
    <w:rsid w:val="00C74086"/>
    <w:rsid w:val="00C75136"/>
    <w:rsid w:val="00C75A20"/>
    <w:rsid w:val="00C77D39"/>
    <w:rsid w:val="00C77FC0"/>
    <w:rsid w:val="00C8294F"/>
    <w:rsid w:val="00C84AD6"/>
    <w:rsid w:val="00C84B2D"/>
    <w:rsid w:val="00C856C7"/>
    <w:rsid w:val="00C85B84"/>
    <w:rsid w:val="00C85BCA"/>
    <w:rsid w:val="00C87119"/>
    <w:rsid w:val="00C91BC5"/>
    <w:rsid w:val="00C923AA"/>
    <w:rsid w:val="00C93ECE"/>
    <w:rsid w:val="00C9448B"/>
    <w:rsid w:val="00C95DEF"/>
    <w:rsid w:val="00C96AFB"/>
    <w:rsid w:val="00C97634"/>
    <w:rsid w:val="00CA0F1C"/>
    <w:rsid w:val="00CA276C"/>
    <w:rsid w:val="00CA5960"/>
    <w:rsid w:val="00CA7072"/>
    <w:rsid w:val="00CA727E"/>
    <w:rsid w:val="00CB0225"/>
    <w:rsid w:val="00CB09B7"/>
    <w:rsid w:val="00CB267A"/>
    <w:rsid w:val="00CB2BEF"/>
    <w:rsid w:val="00CB2D08"/>
    <w:rsid w:val="00CB2D2F"/>
    <w:rsid w:val="00CB5913"/>
    <w:rsid w:val="00CB5F06"/>
    <w:rsid w:val="00CB797F"/>
    <w:rsid w:val="00CC13E8"/>
    <w:rsid w:val="00CC3475"/>
    <w:rsid w:val="00CC4471"/>
    <w:rsid w:val="00CC60F8"/>
    <w:rsid w:val="00CD5AE5"/>
    <w:rsid w:val="00CD5B09"/>
    <w:rsid w:val="00CD7CCA"/>
    <w:rsid w:val="00CE04F2"/>
    <w:rsid w:val="00CE16A3"/>
    <w:rsid w:val="00CE2BA3"/>
    <w:rsid w:val="00CE3B5D"/>
    <w:rsid w:val="00CE4222"/>
    <w:rsid w:val="00CE5A5D"/>
    <w:rsid w:val="00CE779D"/>
    <w:rsid w:val="00CF0393"/>
    <w:rsid w:val="00CF073F"/>
    <w:rsid w:val="00CF239A"/>
    <w:rsid w:val="00CF3238"/>
    <w:rsid w:val="00CF5AF9"/>
    <w:rsid w:val="00CF6219"/>
    <w:rsid w:val="00D010B4"/>
    <w:rsid w:val="00D0396D"/>
    <w:rsid w:val="00D039E0"/>
    <w:rsid w:val="00D04431"/>
    <w:rsid w:val="00D07953"/>
    <w:rsid w:val="00D11C66"/>
    <w:rsid w:val="00D12D37"/>
    <w:rsid w:val="00D14CCF"/>
    <w:rsid w:val="00D15038"/>
    <w:rsid w:val="00D1541B"/>
    <w:rsid w:val="00D154F0"/>
    <w:rsid w:val="00D159DA"/>
    <w:rsid w:val="00D15DF2"/>
    <w:rsid w:val="00D16284"/>
    <w:rsid w:val="00D16709"/>
    <w:rsid w:val="00D17FCB"/>
    <w:rsid w:val="00D212E9"/>
    <w:rsid w:val="00D216ED"/>
    <w:rsid w:val="00D2220F"/>
    <w:rsid w:val="00D22961"/>
    <w:rsid w:val="00D25E59"/>
    <w:rsid w:val="00D27222"/>
    <w:rsid w:val="00D27CA6"/>
    <w:rsid w:val="00D27EED"/>
    <w:rsid w:val="00D30E5B"/>
    <w:rsid w:val="00D31CA6"/>
    <w:rsid w:val="00D328E4"/>
    <w:rsid w:val="00D32E8F"/>
    <w:rsid w:val="00D337E1"/>
    <w:rsid w:val="00D34475"/>
    <w:rsid w:val="00D3542D"/>
    <w:rsid w:val="00D35DE5"/>
    <w:rsid w:val="00D37A0F"/>
    <w:rsid w:val="00D4020A"/>
    <w:rsid w:val="00D41421"/>
    <w:rsid w:val="00D43052"/>
    <w:rsid w:val="00D440B0"/>
    <w:rsid w:val="00D44D42"/>
    <w:rsid w:val="00D45077"/>
    <w:rsid w:val="00D467D2"/>
    <w:rsid w:val="00D468E8"/>
    <w:rsid w:val="00D469FA"/>
    <w:rsid w:val="00D46C4E"/>
    <w:rsid w:val="00D47937"/>
    <w:rsid w:val="00D47F9B"/>
    <w:rsid w:val="00D51B86"/>
    <w:rsid w:val="00D52368"/>
    <w:rsid w:val="00D5314C"/>
    <w:rsid w:val="00D53B06"/>
    <w:rsid w:val="00D54722"/>
    <w:rsid w:val="00D54906"/>
    <w:rsid w:val="00D55C9E"/>
    <w:rsid w:val="00D56170"/>
    <w:rsid w:val="00D56477"/>
    <w:rsid w:val="00D57885"/>
    <w:rsid w:val="00D6036C"/>
    <w:rsid w:val="00D615FC"/>
    <w:rsid w:val="00D6214C"/>
    <w:rsid w:val="00D621D2"/>
    <w:rsid w:val="00D62A3E"/>
    <w:rsid w:val="00D639A3"/>
    <w:rsid w:val="00D66451"/>
    <w:rsid w:val="00D664AD"/>
    <w:rsid w:val="00D703DB"/>
    <w:rsid w:val="00D73718"/>
    <w:rsid w:val="00D750F1"/>
    <w:rsid w:val="00D75B18"/>
    <w:rsid w:val="00D77A9A"/>
    <w:rsid w:val="00D82F0E"/>
    <w:rsid w:val="00D850DC"/>
    <w:rsid w:val="00D9068A"/>
    <w:rsid w:val="00D90DDD"/>
    <w:rsid w:val="00D92A53"/>
    <w:rsid w:val="00D932CE"/>
    <w:rsid w:val="00D9370C"/>
    <w:rsid w:val="00D94AF8"/>
    <w:rsid w:val="00D9640D"/>
    <w:rsid w:val="00D96CD0"/>
    <w:rsid w:val="00DA0C04"/>
    <w:rsid w:val="00DA0FF9"/>
    <w:rsid w:val="00DA13DE"/>
    <w:rsid w:val="00DA594A"/>
    <w:rsid w:val="00DA5F3D"/>
    <w:rsid w:val="00DA6531"/>
    <w:rsid w:val="00DA712B"/>
    <w:rsid w:val="00DB32C5"/>
    <w:rsid w:val="00DB4640"/>
    <w:rsid w:val="00DB53E9"/>
    <w:rsid w:val="00DC0769"/>
    <w:rsid w:val="00DC0E1A"/>
    <w:rsid w:val="00DC1869"/>
    <w:rsid w:val="00DC3EDE"/>
    <w:rsid w:val="00DD3B50"/>
    <w:rsid w:val="00DD449B"/>
    <w:rsid w:val="00DD4BCE"/>
    <w:rsid w:val="00DD7EDF"/>
    <w:rsid w:val="00DE02AC"/>
    <w:rsid w:val="00DE09E0"/>
    <w:rsid w:val="00DE18CE"/>
    <w:rsid w:val="00DE3122"/>
    <w:rsid w:val="00DE48E7"/>
    <w:rsid w:val="00DE5896"/>
    <w:rsid w:val="00DE74E1"/>
    <w:rsid w:val="00DE79ED"/>
    <w:rsid w:val="00DE7ADA"/>
    <w:rsid w:val="00DF5075"/>
    <w:rsid w:val="00DF5CB7"/>
    <w:rsid w:val="00DF65BB"/>
    <w:rsid w:val="00DF6CE9"/>
    <w:rsid w:val="00E01028"/>
    <w:rsid w:val="00E012AE"/>
    <w:rsid w:val="00E01AD2"/>
    <w:rsid w:val="00E01AF9"/>
    <w:rsid w:val="00E10357"/>
    <w:rsid w:val="00E10C35"/>
    <w:rsid w:val="00E119EF"/>
    <w:rsid w:val="00E11A9C"/>
    <w:rsid w:val="00E11C3A"/>
    <w:rsid w:val="00E12D97"/>
    <w:rsid w:val="00E13E2C"/>
    <w:rsid w:val="00E13E76"/>
    <w:rsid w:val="00E13EE4"/>
    <w:rsid w:val="00E14836"/>
    <w:rsid w:val="00E14CC4"/>
    <w:rsid w:val="00E20BC3"/>
    <w:rsid w:val="00E20CB7"/>
    <w:rsid w:val="00E20CDB"/>
    <w:rsid w:val="00E213ED"/>
    <w:rsid w:val="00E2297C"/>
    <w:rsid w:val="00E22CBC"/>
    <w:rsid w:val="00E22F5D"/>
    <w:rsid w:val="00E230CD"/>
    <w:rsid w:val="00E23BCA"/>
    <w:rsid w:val="00E319C0"/>
    <w:rsid w:val="00E329EC"/>
    <w:rsid w:val="00E32E11"/>
    <w:rsid w:val="00E34668"/>
    <w:rsid w:val="00E3684D"/>
    <w:rsid w:val="00E414C5"/>
    <w:rsid w:val="00E437BE"/>
    <w:rsid w:val="00E458B9"/>
    <w:rsid w:val="00E459B3"/>
    <w:rsid w:val="00E469CB"/>
    <w:rsid w:val="00E46C4C"/>
    <w:rsid w:val="00E47BB0"/>
    <w:rsid w:val="00E47C01"/>
    <w:rsid w:val="00E5097F"/>
    <w:rsid w:val="00E50A16"/>
    <w:rsid w:val="00E54158"/>
    <w:rsid w:val="00E57A85"/>
    <w:rsid w:val="00E615FF"/>
    <w:rsid w:val="00E618A7"/>
    <w:rsid w:val="00E62DD0"/>
    <w:rsid w:val="00E645AD"/>
    <w:rsid w:val="00E67002"/>
    <w:rsid w:val="00E67C86"/>
    <w:rsid w:val="00E702C0"/>
    <w:rsid w:val="00E71313"/>
    <w:rsid w:val="00E72B73"/>
    <w:rsid w:val="00E731FD"/>
    <w:rsid w:val="00E7338E"/>
    <w:rsid w:val="00E736A8"/>
    <w:rsid w:val="00E74BFA"/>
    <w:rsid w:val="00E75243"/>
    <w:rsid w:val="00E75CC1"/>
    <w:rsid w:val="00E80E39"/>
    <w:rsid w:val="00E811AC"/>
    <w:rsid w:val="00E833DC"/>
    <w:rsid w:val="00E837B9"/>
    <w:rsid w:val="00E8596E"/>
    <w:rsid w:val="00E864B3"/>
    <w:rsid w:val="00E905E4"/>
    <w:rsid w:val="00E9473B"/>
    <w:rsid w:val="00E94DB5"/>
    <w:rsid w:val="00E953FC"/>
    <w:rsid w:val="00EA0CE7"/>
    <w:rsid w:val="00EA2305"/>
    <w:rsid w:val="00EA342D"/>
    <w:rsid w:val="00EA51A7"/>
    <w:rsid w:val="00EA7A60"/>
    <w:rsid w:val="00EA7C09"/>
    <w:rsid w:val="00EB20C4"/>
    <w:rsid w:val="00EB375C"/>
    <w:rsid w:val="00EB3AB2"/>
    <w:rsid w:val="00EC2F87"/>
    <w:rsid w:val="00EC574E"/>
    <w:rsid w:val="00ED0C4C"/>
    <w:rsid w:val="00ED465C"/>
    <w:rsid w:val="00EE15D7"/>
    <w:rsid w:val="00EE28BF"/>
    <w:rsid w:val="00EE43E1"/>
    <w:rsid w:val="00EE4729"/>
    <w:rsid w:val="00EE6435"/>
    <w:rsid w:val="00EF1D64"/>
    <w:rsid w:val="00EF2D00"/>
    <w:rsid w:val="00EF3643"/>
    <w:rsid w:val="00EF5495"/>
    <w:rsid w:val="00F01126"/>
    <w:rsid w:val="00F02406"/>
    <w:rsid w:val="00F02742"/>
    <w:rsid w:val="00F03404"/>
    <w:rsid w:val="00F03662"/>
    <w:rsid w:val="00F03BD5"/>
    <w:rsid w:val="00F0593A"/>
    <w:rsid w:val="00F07006"/>
    <w:rsid w:val="00F070DB"/>
    <w:rsid w:val="00F07535"/>
    <w:rsid w:val="00F101B7"/>
    <w:rsid w:val="00F110C9"/>
    <w:rsid w:val="00F11ECD"/>
    <w:rsid w:val="00F13C2B"/>
    <w:rsid w:val="00F13F3B"/>
    <w:rsid w:val="00F154E9"/>
    <w:rsid w:val="00F158E5"/>
    <w:rsid w:val="00F15A65"/>
    <w:rsid w:val="00F20A16"/>
    <w:rsid w:val="00F21DB4"/>
    <w:rsid w:val="00F22449"/>
    <w:rsid w:val="00F224EB"/>
    <w:rsid w:val="00F226E9"/>
    <w:rsid w:val="00F24A06"/>
    <w:rsid w:val="00F24AB0"/>
    <w:rsid w:val="00F2602E"/>
    <w:rsid w:val="00F272BA"/>
    <w:rsid w:val="00F27950"/>
    <w:rsid w:val="00F31DB4"/>
    <w:rsid w:val="00F3409B"/>
    <w:rsid w:val="00F34946"/>
    <w:rsid w:val="00F34B22"/>
    <w:rsid w:val="00F353B4"/>
    <w:rsid w:val="00F36617"/>
    <w:rsid w:val="00F36AC0"/>
    <w:rsid w:val="00F41223"/>
    <w:rsid w:val="00F41AB2"/>
    <w:rsid w:val="00F41E17"/>
    <w:rsid w:val="00F42482"/>
    <w:rsid w:val="00F4343C"/>
    <w:rsid w:val="00F44C6B"/>
    <w:rsid w:val="00F4568B"/>
    <w:rsid w:val="00F509ED"/>
    <w:rsid w:val="00F52992"/>
    <w:rsid w:val="00F531AC"/>
    <w:rsid w:val="00F533B6"/>
    <w:rsid w:val="00F559A6"/>
    <w:rsid w:val="00F55CE7"/>
    <w:rsid w:val="00F655FE"/>
    <w:rsid w:val="00F66726"/>
    <w:rsid w:val="00F66A11"/>
    <w:rsid w:val="00F66EAF"/>
    <w:rsid w:val="00F67ABE"/>
    <w:rsid w:val="00F67C5D"/>
    <w:rsid w:val="00F75B73"/>
    <w:rsid w:val="00F77291"/>
    <w:rsid w:val="00F776A5"/>
    <w:rsid w:val="00F80B69"/>
    <w:rsid w:val="00F816EC"/>
    <w:rsid w:val="00F817CC"/>
    <w:rsid w:val="00F81864"/>
    <w:rsid w:val="00F81AB1"/>
    <w:rsid w:val="00F84BD5"/>
    <w:rsid w:val="00F903A1"/>
    <w:rsid w:val="00F9041B"/>
    <w:rsid w:val="00F913C6"/>
    <w:rsid w:val="00F925C7"/>
    <w:rsid w:val="00F93403"/>
    <w:rsid w:val="00F941F5"/>
    <w:rsid w:val="00F959C6"/>
    <w:rsid w:val="00F95E80"/>
    <w:rsid w:val="00F95FF4"/>
    <w:rsid w:val="00F97581"/>
    <w:rsid w:val="00FA356C"/>
    <w:rsid w:val="00FA42F3"/>
    <w:rsid w:val="00FA6163"/>
    <w:rsid w:val="00FB14FF"/>
    <w:rsid w:val="00FB16DC"/>
    <w:rsid w:val="00FB3025"/>
    <w:rsid w:val="00FB5B36"/>
    <w:rsid w:val="00FB5F11"/>
    <w:rsid w:val="00FC1250"/>
    <w:rsid w:val="00FC196A"/>
    <w:rsid w:val="00FC1DDF"/>
    <w:rsid w:val="00FC2B27"/>
    <w:rsid w:val="00FC53F7"/>
    <w:rsid w:val="00FC6872"/>
    <w:rsid w:val="00FD31E0"/>
    <w:rsid w:val="00FD46F9"/>
    <w:rsid w:val="00FD7358"/>
    <w:rsid w:val="00FD79E5"/>
    <w:rsid w:val="00FD7E87"/>
    <w:rsid w:val="00FE1BE2"/>
    <w:rsid w:val="00FE3B59"/>
    <w:rsid w:val="00FE4103"/>
    <w:rsid w:val="00FE6D84"/>
    <w:rsid w:val="00FE6DA1"/>
    <w:rsid w:val="00FF409A"/>
    <w:rsid w:val="00FF6AEF"/>
    <w:rsid w:val="00FF7806"/>
    <w:rsid w:val="00FF7BA6"/>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3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BDA"/>
    <w:rPr>
      <w:rFonts w:ascii="Comic Sans MS" w:hAnsi="Comic Sans MS"/>
      <w:lang w:val="es-ES" w:eastAsia="es-ES"/>
    </w:rPr>
  </w:style>
  <w:style w:type="paragraph" w:styleId="Ttulo1">
    <w:name w:val="heading 1"/>
    <w:basedOn w:val="Normal"/>
    <w:next w:val="Normal"/>
    <w:qFormat/>
    <w:rsid w:val="00B923AB"/>
    <w:pPr>
      <w:keepNext/>
      <w:numPr>
        <w:ilvl w:val="2"/>
        <w:numId w:val="1"/>
      </w:numPr>
      <w:pBdr>
        <w:bottom w:val="single" w:sz="4" w:space="1" w:color="auto"/>
      </w:pBdr>
      <w:spacing w:before="240" w:after="60"/>
      <w:jc w:val="both"/>
      <w:outlineLvl w:val="0"/>
    </w:pPr>
    <w:rPr>
      <w:rFonts w:ascii="Arial" w:hAnsi="Arial" w:cs="Arial"/>
      <w:b/>
      <w:lang w:val="es-ES_tradnl"/>
    </w:rPr>
  </w:style>
  <w:style w:type="paragraph" w:styleId="Ttulo2">
    <w:name w:val="heading 2"/>
    <w:basedOn w:val="Normal"/>
    <w:next w:val="Normal"/>
    <w:qFormat/>
    <w:rsid w:val="00316BDA"/>
    <w:pPr>
      <w:keepNext/>
      <w:ind w:left="-284" w:firstLine="992"/>
      <w:outlineLvl w:val="1"/>
    </w:pPr>
    <w:rPr>
      <w:b/>
      <w:lang w:val="es-ES_tradnl"/>
    </w:rPr>
  </w:style>
  <w:style w:type="paragraph" w:styleId="Ttulo3">
    <w:name w:val="heading 3"/>
    <w:basedOn w:val="Normal"/>
    <w:next w:val="Normal"/>
    <w:qFormat/>
    <w:rsid w:val="00316BDA"/>
    <w:pPr>
      <w:keepNext/>
      <w:ind w:left="2835"/>
      <w:outlineLvl w:val="2"/>
    </w:pPr>
    <w:rPr>
      <w:rFonts w:ascii="Arial Narrow" w:hAnsi="Arial Narrow"/>
      <w:sz w:val="24"/>
    </w:rPr>
  </w:style>
  <w:style w:type="paragraph" w:styleId="Ttulo4">
    <w:name w:val="heading 4"/>
    <w:basedOn w:val="Normal"/>
    <w:next w:val="Normal"/>
    <w:qFormat/>
    <w:rsid w:val="00316BDA"/>
    <w:pPr>
      <w:keepNext/>
      <w:ind w:left="6379"/>
      <w:outlineLvl w:val="3"/>
    </w:pPr>
    <w:rPr>
      <w:rFonts w:ascii="Arial Narrow" w:hAnsi="Arial Narrow"/>
      <w:sz w:val="24"/>
    </w:rPr>
  </w:style>
  <w:style w:type="paragraph" w:styleId="Ttulo5">
    <w:name w:val="heading 5"/>
    <w:basedOn w:val="Normal"/>
    <w:next w:val="Normal"/>
    <w:qFormat/>
    <w:rsid w:val="00316BDA"/>
    <w:pPr>
      <w:keepNext/>
      <w:ind w:left="708"/>
      <w:outlineLvl w:val="4"/>
    </w:pPr>
    <w:rPr>
      <w:rFonts w:ascii="Arial Narrow" w:hAnsi="Arial Narrow"/>
      <w:sz w:val="24"/>
      <w:lang w:val="es-ES_tradnl"/>
    </w:rPr>
  </w:style>
  <w:style w:type="paragraph" w:styleId="Ttulo6">
    <w:name w:val="heading 6"/>
    <w:basedOn w:val="Normal"/>
    <w:next w:val="Normal"/>
    <w:qFormat/>
    <w:rsid w:val="00316BDA"/>
    <w:pPr>
      <w:keepNext/>
      <w:outlineLvl w:val="5"/>
    </w:pPr>
    <w:rPr>
      <w:rFonts w:ascii="Arial Narrow" w:hAnsi="Arial Narrow"/>
      <w:sz w:val="28"/>
      <w:lang w:val="es-ES_tradnl"/>
    </w:rPr>
  </w:style>
  <w:style w:type="paragraph" w:styleId="Ttulo7">
    <w:name w:val="heading 7"/>
    <w:basedOn w:val="Normal"/>
    <w:next w:val="Normal"/>
    <w:qFormat/>
    <w:rsid w:val="00316BDA"/>
    <w:pPr>
      <w:keepNext/>
      <w:tabs>
        <w:tab w:val="left" w:pos="1418"/>
        <w:tab w:val="left" w:pos="1560"/>
        <w:tab w:val="left" w:pos="2835"/>
        <w:tab w:val="left" w:pos="3261"/>
        <w:tab w:val="left" w:pos="4253"/>
        <w:tab w:val="left" w:pos="4820"/>
        <w:tab w:val="left" w:pos="5670"/>
      </w:tabs>
      <w:ind w:left="426"/>
      <w:outlineLvl w:val="6"/>
    </w:pPr>
    <w:rPr>
      <w:rFonts w:ascii="Arial Narrow" w:hAnsi="Arial Narrow"/>
      <w:sz w:val="24"/>
      <w:lang w:val="es-ES_tradnl"/>
    </w:rPr>
  </w:style>
  <w:style w:type="paragraph" w:styleId="Ttulo8">
    <w:name w:val="heading 8"/>
    <w:basedOn w:val="Normal"/>
    <w:next w:val="Normal"/>
    <w:qFormat/>
    <w:rsid w:val="00316BDA"/>
    <w:pPr>
      <w:keepNext/>
      <w:jc w:val="both"/>
      <w:outlineLvl w:val="7"/>
    </w:pPr>
    <w:rPr>
      <w:rFonts w:ascii="Arial Narrow" w:hAnsi="Arial Narrow"/>
      <w:b/>
      <w:sz w:val="22"/>
    </w:rPr>
  </w:style>
  <w:style w:type="paragraph" w:styleId="Ttulo9">
    <w:name w:val="heading 9"/>
    <w:basedOn w:val="Normal"/>
    <w:next w:val="Normal"/>
    <w:qFormat/>
    <w:rsid w:val="00316BDA"/>
    <w:pPr>
      <w:keepNext/>
      <w:tabs>
        <w:tab w:val="left" w:pos="426"/>
        <w:tab w:val="left" w:pos="5954"/>
        <w:tab w:val="left" w:pos="6096"/>
        <w:tab w:val="left" w:pos="7371"/>
      </w:tabs>
      <w:spacing w:line="480" w:lineRule="auto"/>
      <w:outlineLvl w:val="8"/>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316BDA"/>
    <w:pPr>
      <w:ind w:firstLine="142"/>
      <w:jc w:val="both"/>
    </w:pPr>
    <w:rPr>
      <w:rFonts w:ascii="Arial Narrow" w:hAnsi="Arial Narrow"/>
      <w:sz w:val="22"/>
    </w:rPr>
  </w:style>
  <w:style w:type="paragraph" w:styleId="Textonotapie">
    <w:name w:val="footnote text"/>
    <w:basedOn w:val="Normal"/>
    <w:link w:val="TextonotapieCar"/>
    <w:rsid w:val="00316BDA"/>
  </w:style>
  <w:style w:type="character" w:styleId="Refdenotaalpie">
    <w:name w:val="footnote reference"/>
    <w:basedOn w:val="Fuentedeprrafopredeter"/>
    <w:semiHidden/>
    <w:rsid w:val="00316BDA"/>
    <w:rPr>
      <w:vertAlign w:val="superscript"/>
    </w:rPr>
  </w:style>
  <w:style w:type="paragraph" w:styleId="Encabezado">
    <w:name w:val="header"/>
    <w:basedOn w:val="Normal"/>
    <w:link w:val="EncabezadoCar"/>
    <w:rsid w:val="00316BDA"/>
    <w:pPr>
      <w:tabs>
        <w:tab w:val="center" w:pos="4419"/>
        <w:tab w:val="right" w:pos="8838"/>
      </w:tabs>
    </w:pPr>
  </w:style>
  <w:style w:type="paragraph" w:styleId="Piedepgina">
    <w:name w:val="footer"/>
    <w:basedOn w:val="Normal"/>
    <w:link w:val="PiedepginaCar"/>
    <w:rsid w:val="00316BDA"/>
    <w:pPr>
      <w:tabs>
        <w:tab w:val="center" w:pos="4419"/>
        <w:tab w:val="right" w:pos="8838"/>
      </w:tabs>
    </w:pPr>
  </w:style>
  <w:style w:type="character" w:styleId="Nmerodepgina">
    <w:name w:val="page number"/>
    <w:basedOn w:val="Fuentedeprrafopredeter"/>
    <w:semiHidden/>
    <w:rsid w:val="00316BDA"/>
  </w:style>
  <w:style w:type="paragraph" w:styleId="Textoindependiente">
    <w:name w:val="Body Text"/>
    <w:basedOn w:val="Normal"/>
    <w:link w:val="TextoindependienteCar"/>
    <w:semiHidden/>
    <w:rsid w:val="00316BDA"/>
    <w:pPr>
      <w:jc w:val="both"/>
    </w:pPr>
    <w:rPr>
      <w:rFonts w:ascii="Arial" w:hAnsi="Arial"/>
      <w:b/>
    </w:rPr>
  </w:style>
  <w:style w:type="paragraph" w:styleId="Mapadeldocumento">
    <w:name w:val="Document Map"/>
    <w:basedOn w:val="Normal"/>
    <w:semiHidden/>
    <w:rsid w:val="00316BDA"/>
    <w:pPr>
      <w:shd w:val="clear" w:color="auto" w:fill="000080"/>
    </w:pPr>
    <w:rPr>
      <w:rFonts w:ascii="Tahoma" w:hAnsi="Tahoma"/>
    </w:rPr>
  </w:style>
  <w:style w:type="paragraph" w:styleId="Textoindependiente2">
    <w:name w:val="Body Text 2"/>
    <w:basedOn w:val="Normal"/>
    <w:semiHidden/>
    <w:rsid w:val="00316BDA"/>
    <w:pPr>
      <w:jc w:val="both"/>
    </w:pPr>
    <w:rPr>
      <w:rFonts w:ascii="Arial Narrow" w:hAnsi="Arial Narrow"/>
      <w:sz w:val="22"/>
    </w:rPr>
  </w:style>
  <w:style w:type="paragraph" w:styleId="Sangra2detindependiente">
    <w:name w:val="Body Text Indent 2"/>
    <w:basedOn w:val="Normal"/>
    <w:semiHidden/>
    <w:rsid w:val="00316BDA"/>
    <w:pPr>
      <w:ind w:left="180"/>
      <w:jc w:val="both"/>
    </w:pPr>
    <w:rPr>
      <w:rFonts w:ascii="Arial Narrow" w:hAnsi="Arial Narrow"/>
      <w:sz w:val="22"/>
    </w:rPr>
  </w:style>
  <w:style w:type="paragraph" w:styleId="Sangra3detindependiente">
    <w:name w:val="Body Text Indent 3"/>
    <w:basedOn w:val="Normal"/>
    <w:semiHidden/>
    <w:rsid w:val="00316BDA"/>
    <w:pPr>
      <w:ind w:left="180"/>
      <w:jc w:val="both"/>
    </w:pPr>
    <w:rPr>
      <w:rFonts w:ascii="Arial Narrow" w:hAnsi="Arial Narrow"/>
    </w:rPr>
  </w:style>
  <w:style w:type="paragraph" w:styleId="Textoindependiente3">
    <w:name w:val="Body Text 3"/>
    <w:basedOn w:val="Normal"/>
    <w:semiHidden/>
    <w:rsid w:val="00316BDA"/>
    <w:pPr>
      <w:tabs>
        <w:tab w:val="left" w:pos="426"/>
        <w:tab w:val="left" w:pos="5954"/>
        <w:tab w:val="left" w:pos="6096"/>
        <w:tab w:val="left" w:pos="7371"/>
      </w:tabs>
      <w:spacing w:line="480" w:lineRule="auto"/>
    </w:pPr>
    <w:rPr>
      <w:rFonts w:ascii="Arial Narrow" w:hAnsi="Arial Narrow"/>
      <w:sz w:val="22"/>
      <w:lang w:val="es-ES_tradnl"/>
    </w:rPr>
  </w:style>
  <w:style w:type="character" w:customStyle="1" w:styleId="texto1">
    <w:name w:val="texto1"/>
    <w:basedOn w:val="Fuentedeprrafopredeter"/>
    <w:rsid w:val="00316BDA"/>
    <w:rPr>
      <w:rFonts w:ascii="Arial" w:hAnsi="Arial" w:hint="default"/>
      <w:strike w:val="0"/>
      <w:dstrike w:val="0"/>
      <w:color w:val="636363"/>
      <w:sz w:val="17"/>
      <w:szCs w:val="17"/>
      <w:u w:val="none"/>
      <w:effect w:val="none"/>
    </w:rPr>
  </w:style>
  <w:style w:type="paragraph" w:customStyle="1" w:styleId="Elemento7">
    <w:name w:val="Elemento 7"/>
    <w:rsid w:val="00316BDA"/>
    <w:pPr>
      <w:widowControl w:val="0"/>
      <w:autoSpaceDE w:val="0"/>
      <w:autoSpaceDN w:val="0"/>
      <w:adjustRightInd w:val="0"/>
    </w:pPr>
    <w:rPr>
      <w:rFonts w:ascii="Arial" w:hAnsi="Arial" w:cs="Arial"/>
      <w:b/>
      <w:bCs/>
      <w:sz w:val="18"/>
      <w:szCs w:val="18"/>
      <w:lang w:val="es-ES" w:eastAsia="es-ES"/>
    </w:rPr>
  </w:style>
  <w:style w:type="paragraph" w:customStyle="1" w:styleId="Elemento1">
    <w:name w:val="Elemento 1"/>
    <w:rsid w:val="00316BDA"/>
    <w:pPr>
      <w:widowControl w:val="0"/>
      <w:autoSpaceDE w:val="0"/>
      <w:autoSpaceDN w:val="0"/>
      <w:adjustRightInd w:val="0"/>
      <w:spacing w:before="99"/>
    </w:pPr>
    <w:rPr>
      <w:rFonts w:ascii="Arial Narrow" w:hAnsi="Arial Narrow"/>
      <w:sz w:val="16"/>
      <w:szCs w:val="16"/>
      <w:lang w:val="es-ES" w:eastAsia="es-ES"/>
    </w:rPr>
  </w:style>
  <w:style w:type="paragraph" w:styleId="Textodeglobo">
    <w:name w:val="Balloon Text"/>
    <w:basedOn w:val="Normal"/>
    <w:link w:val="TextodegloboCar"/>
    <w:uiPriority w:val="99"/>
    <w:semiHidden/>
    <w:unhideWhenUsed/>
    <w:rsid w:val="00E75CC1"/>
    <w:rPr>
      <w:rFonts w:ascii="Tahoma" w:hAnsi="Tahoma" w:cs="Tahoma"/>
      <w:sz w:val="16"/>
      <w:szCs w:val="16"/>
    </w:rPr>
  </w:style>
  <w:style w:type="character" w:customStyle="1" w:styleId="TextodegloboCar">
    <w:name w:val="Texto de globo Car"/>
    <w:basedOn w:val="Fuentedeprrafopredeter"/>
    <w:link w:val="Textodeglobo"/>
    <w:uiPriority w:val="99"/>
    <w:semiHidden/>
    <w:rsid w:val="00E75CC1"/>
    <w:rPr>
      <w:rFonts w:ascii="Tahoma" w:hAnsi="Tahoma" w:cs="Tahoma"/>
      <w:sz w:val="16"/>
      <w:szCs w:val="16"/>
      <w:lang w:val="es-ES" w:eastAsia="es-ES"/>
    </w:rPr>
  </w:style>
  <w:style w:type="paragraph" w:styleId="Prrafodelista">
    <w:name w:val="List Paragraph"/>
    <w:basedOn w:val="Normal"/>
    <w:uiPriority w:val="34"/>
    <w:qFormat/>
    <w:rsid w:val="007370BC"/>
    <w:pPr>
      <w:ind w:left="720"/>
      <w:contextualSpacing/>
    </w:pPr>
  </w:style>
  <w:style w:type="paragraph" w:customStyle="1" w:styleId="Elemento2">
    <w:name w:val="Elemento 2"/>
    <w:uiPriority w:val="99"/>
    <w:rsid w:val="005B686D"/>
    <w:pPr>
      <w:widowControl w:val="0"/>
      <w:autoSpaceDE w:val="0"/>
      <w:autoSpaceDN w:val="0"/>
      <w:adjustRightInd w:val="0"/>
    </w:pPr>
    <w:rPr>
      <w:rFonts w:ascii="Arial" w:hAnsi="Arial" w:cs="Arial"/>
      <w:sz w:val="24"/>
      <w:szCs w:val="24"/>
      <w:lang w:val="es-ES" w:eastAsia="es-ES"/>
    </w:rPr>
  </w:style>
  <w:style w:type="paragraph" w:styleId="Sinespaciado">
    <w:name w:val="No Spacing"/>
    <w:link w:val="SinespaciadoCar"/>
    <w:uiPriority w:val="1"/>
    <w:qFormat/>
    <w:rsid w:val="00A92560"/>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92560"/>
    <w:rPr>
      <w:rFonts w:ascii="Calibri" w:hAnsi="Calibri"/>
      <w:sz w:val="22"/>
      <w:szCs w:val="22"/>
      <w:lang w:val="es-ES" w:eastAsia="en-US" w:bidi="ar-SA"/>
    </w:rPr>
  </w:style>
  <w:style w:type="character" w:styleId="Refdecomentario">
    <w:name w:val="annotation reference"/>
    <w:basedOn w:val="Fuentedeprrafopredeter"/>
    <w:semiHidden/>
    <w:rsid w:val="00F101B7"/>
    <w:rPr>
      <w:sz w:val="16"/>
      <w:szCs w:val="16"/>
    </w:rPr>
  </w:style>
  <w:style w:type="paragraph" w:styleId="Textocomentario">
    <w:name w:val="annotation text"/>
    <w:basedOn w:val="Normal"/>
    <w:semiHidden/>
    <w:rsid w:val="00F101B7"/>
  </w:style>
  <w:style w:type="paragraph" w:styleId="Asuntodelcomentario">
    <w:name w:val="annotation subject"/>
    <w:basedOn w:val="Textocomentario"/>
    <w:next w:val="Textocomentario"/>
    <w:semiHidden/>
    <w:rsid w:val="00F101B7"/>
    <w:rPr>
      <w:b/>
      <w:bCs/>
    </w:rPr>
  </w:style>
  <w:style w:type="paragraph" w:styleId="Revisin">
    <w:name w:val="Revision"/>
    <w:hidden/>
    <w:uiPriority w:val="99"/>
    <w:semiHidden/>
    <w:rsid w:val="00D56170"/>
    <w:rPr>
      <w:rFonts w:ascii="Comic Sans MS" w:hAnsi="Comic Sans MS"/>
      <w:lang w:val="es-ES" w:eastAsia="es-ES"/>
    </w:rPr>
  </w:style>
  <w:style w:type="paragraph" w:styleId="Epgrafe">
    <w:name w:val="caption"/>
    <w:basedOn w:val="Normal"/>
    <w:next w:val="Normal"/>
    <w:qFormat/>
    <w:rsid w:val="00063245"/>
    <w:pPr>
      <w:keepNext/>
      <w:spacing w:before="60" w:after="240" w:line="200" w:lineRule="atLeast"/>
      <w:ind w:left="1920" w:hanging="120"/>
    </w:pPr>
    <w:rPr>
      <w:rFonts w:ascii="Garamond" w:hAnsi="Garamond"/>
      <w:i/>
      <w:spacing w:val="5"/>
    </w:rPr>
  </w:style>
  <w:style w:type="paragraph" w:styleId="NormalWeb">
    <w:name w:val="Normal (Web)"/>
    <w:basedOn w:val="Normal"/>
    <w:uiPriority w:val="99"/>
    <w:semiHidden/>
    <w:unhideWhenUsed/>
    <w:rsid w:val="0051331F"/>
    <w:rPr>
      <w:rFonts w:ascii="Times New Roman" w:hAnsi="Times New Roman"/>
      <w:sz w:val="24"/>
      <w:szCs w:val="24"/>
      <w:lang w:val="es-ES_tradnl" w:eastAsia="es-ES_tradnl"/>
    </w:rPr>
  </w:style>
  <w:style w:type="table" w:styleId="Tablaconcuadrcula">
    <w:name w:val="Table Grid"/>
    <w:basedOn w:val="Tablanormal"/>
    <w:uiPriority w:val="59"/>
    <w:rsid w:val="003F21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edepginaCar">
    <w:name w:val="Pie de página Car"/>
    <w:link w:val="Piedepgina"/>
    <w:uiPriority w:val="99"/>
    <w:rsid w:val="00CC60F8"/>
    <w:rPr>
      <w:rFonts w:ascii="Comic Sans MS" w:hAnsi="Comic Sans MS"/>
      <w:lang w:val="es-ES" w:eastAsia="es-ES"/>
    </w:rPr>
  </w:style>
  <w:style w:type="character" w:customStyle="1" w:styleId="EncabezadoCar">
    <w:name w:val="Encabezado Car"/>
    <w:basedOn w:val="Fuentedeprrafopredeter"/>
    <w:link w:val="Encabezado"/>
    <w:uiPriority w:val="99"/>
    <w:rsid w:val="00F913C6"/>
    <w:rPr>
      <w:rFonts w:ascii="Comic Sans MS" w:hAnsi="Comic Sans MS"/>
      <w:lang w:val="es-ES" w:eastAsia="es-ES"/>
    </w:rPr>
  </w:style>
  <w:style w:type="paragraph" w:styleId="Textosinformato">
    <w:name w:val="Plain Text"/>
    <w:basedOn w:val="Normal"/>
    <w:link w:val="TextosinformatoCar"/>
    <w:semiHidden/>
    <w:rsid w:val="007B325A"/>
    <w:rPr>
      <w:rFonts w:ascii="Courier New" w:hAnsi="Courier New"/>
    </w:rPr>
  </w:style>
  <w:style w:type="character" w:customStyle="1" w:styleId="TextosinformatoCar">
    <w:name w:val="Texto sin formato Car"/>
    <w:basedOn w:val="Fuentedeprrafopredeter"/>
    <w:link w:val="Textosinformato"/>
    <w:semiHidden/>
    <w:rsid w:val="007B325A"/>
    <w:rPr>
      <w:rFonts w:ascii="Courier New" w:hAnsi="Courier New"/>
      <w:lang w:val="es-ES" w:eastAsia="es-ES"/>
    </w:rPr>
  </w:style>
  <w:style w:type="paragraph" w:styleId="TDC1">
    <w:name w:val="toc 1"/>
    <w:basedOn w:val="Normal"/>
    <w:next w:val="Normal"/>
    <w:autoRedefine/>
    <w:uiPriority w:val="39"/>
    <w:rsid w:val="007B325A"/>
    <w:pPr>
      <w:tabs>
        <w:tab w:val="left" w:pos="709"/>
        <w:tab w:val="right" w:leader="dot" w:pos="9072"/>
      </w:tabs>
    </w:pPr>
    <w:rPr>
      <w:rFonts w:ascii="Arial" w:hAnsi="Arial" w:cs="Arial"/>
      <w:b/>
      <w:caps/>
      <w:noProof/>
      <w:szCs w:val="22"/>
    </w:rPr>
  </w:style>
  <w:style w:type="paragraph" w:styleId="TDC2">
    <w:name w:val="toc 2"/>
    <w:basedOn w:val="Normal"/>
    <w:next w:val="Normal"/>
    <w:autoRedefine/>
    <w:uiPriority w:val="39"/>
    <w:rsid w:val="007B325A"/>
    <w:pPr>
      <w:tabs>
        <w:tab w:val="left" w:pos="1000"/>
        <w:tab w:val="left" w:pos="1200"/>
        <w:tab w:val="right" w:leader="dot" w:pos="9072"/>
      </w:tabs>
      <w:ind w:left="426"/>
    </w:pPr>
    <w:rPr>
      <w:rFonts w:ascii="Arial" w:hAnsi="Arial" w:cs="Arial"/>
      <w:caps/>
      <w:noProof/>
      <w:szCs w:val="22"/>
    </w:rPr>
  </w:style>
  <w:style w:type="paragraph" w:styleId="TDC3">
    <w:name w:val="toc 3"/>
    <w:basedOn w:val="Normal"/>
    <w:next w:val="Normal"/>
    <w:autoRedefine/>
    <w:uiPriority w:val="39"/>
    <w:rsid w:val="007B325A"/>
    <w:pPr>
      <w:tabs>
        <w:tab w:val="left" w:pos="1400"/>
        <w:tab w:val="left" w:pos="1600"/>
        <w:tab w:val="left" w:pos="1695"/>
        <w:tab w:val="right" w:leader="dot" w:pos="9072"/>
      </w:tabs>
      <w:ind w:left="709"/>
    </w:pPr>
    <w:rPr>
      <w:rFonts w:ascii="Arial" w:hAnsi="Arial" w:cs="Arial"/>
      <w:iCs/>
      <w:noProof/>
    </w:rPr>
  </w:style>
  <w:style w:type="paragraph" w:styleId="TDC4">
    <w:name w:val="toc 4"/>
    <w:basedOn w:val="Normal"/>
    <w:next w:val="Normal"/>
    <w:autoRedefine/>
    <w:uiPriority w:val="39"/>
    <w:rsid w:val="007B325A"/>
    <w:pPr>
      <w:ind w:left="600"/>
    </w:pPr>
    <w:rPr>
      <w:rFonts w:ascii="Times New Roman" w:hAnsi="Times New Roman"/>
      <w:sz w:val="18"/>
    </w:rPr>
  </w:style>
  <w:style w:type="paragraph" w:styleId="TDC5">
    <w:name w:val="toc 5"/>
    <w:basedOn w:val="Normal"/>
    <w:next w:val="Normal"/>
    <w:autoRedefine/>
    <w:uiPriority w:val="39"/>
    <w:rsid w:val="007B325A"/>
    <w:pPr>
      <w:ind w:left="800"/>
    </w:pPr>
    <w:rPr>
      <w:rFonts w:ascii="Times New Roman" w:hAnsi="Times New Roman"/>
      <w:sz w:val="18"/>
    </w:rPr>
  </w:style>
  <w:style w:type="paragraph" w:styleId="TDC6">
    <w:name w:val="toc 6"/>
    <w:basedOn w:val="Normal"/>
    <w:next w:val="Normal"/>
    <w:autoRedefine/>
    <w:uiPriority w:val="39"/>
    <w:rsid w:val="007B325A"/>
    <w:pPr>
      <w:ind w:left="1000"/>
    </w:pPr>
    <w:rPr>
      <w:rFonts w:ascii="Times New Roman" w:hAnsi="Times New Roman"/>
      <w:sz w:val="18"/>
    </w:rPr>
  </w:style>
  <w:style w:type="paragraph" w:styleId="TDC7">
    <w:name w:val="toc 7"/>
    <w:basedOn w:val="Normal"/>
    <w:next w:val="Normal"/>
    <w:autoRedefine/>
    <w:uiPriority w:val="39"/>
    <w:rsid w:val="007B325A"/>
    <w:pPr>
      <w:ind w:left="1200"/>
    </w:pPr>
    <w:rPr>
      <w:rFonts w:ascii="Times New Roman" w:hAnsi="Times New Roman"/>
      <w:sz w:val="18"/>
    </w:rPr>
  </w:style>
  <w:style w:type="paragraph" w:styleId="TDC8">
    <w:name w:val="toc 8"/>
    <w:basedOn w:val="Normal"/>
    <w:next w:val="Normal"/>
    <w:autoRedefine/>
    <w:uiPriority w:val="39"/>
    <w:rsid w:val="007B325A"/>
    <w:pPr>
      <w:ind w:left="1400"/>
    </w:pPr>
    <w:rPr>
      <w:rFonts w:ascii="Times New Roman" w:hAnsi="Times New Roman"/>
      <w:sz w:val="18"/>
    </w:rPr>
  </w:style>
  <w:style w:type="paragraph" w:styleId="TDC9">
    <w:name w:val="toc 9"/>
    <w:basedOn w:val="Normal"/>
    <w:next w:val="Normal"/>
    <w:autoRedefine/>
    <w:uiPriority w:val="39"/>
    <w:rsid w:val="007B325A"/>
    <w:pPr>
      <w:ind w:left="1600"/>
    </w:pPr>
    <w:rPr>
      <w:rFonts w:ascii="Times New Roman" w:hAnsi="Times New Roman"/>
      <w:sz w:val="18"/>
    </w:rPr>
  </w:style>
  <w:style w:type="paragraph" w:customStyle="1" w:styleId="Estilo1">
    <w:name w:val="Estilo1"/>
    <w:basedOn w:val="Normal"/>
    <w:rsid w:val="007B325A"/>
    <w:pPr>
      <w:autoSpaceDE w:val="0"/>
      <w:autoSpaceDN w:val="0"/>
      <w:adjustRightInd w:val="0"/>
      <w:jc w:val="both"/>
    </w:pPr>
    <w:rPr>
      <w:rFonts w:ascii="Arial" w:hAnsi="Arial" w:cs="Arial"/>
      <w:sz w:val="22"/>
      <w:lang w:val="es-ES_tradnl"/>
    </w:rPr>
  </w:style>
  <w:style w:type="paragraph" w:styleId="ndice1">
    <w:name w:val="index 1"/>
    <w:basedOn w:val="Normal"/>
    <w:next w:val="Normal"/>
    <w:autoRedefine/>
    <w:semiHidden/>
    <w:rsid w:val="007B325A"/>
    <w:pPr>
      <w:ind w:left="240" w:hanging="240"/>
    </w:pPr>
    <w:rPr>
      <w:rFonts w:ascii="Times New Roman" w:hAnsi="Times New Roman"/>
      <w:sz w:val="24"/>
      <w:szCs w:val="24"/>
    </w:rPr>
  </w:style>
  <w:style w:type="paragraph" w:styleId="Ttulodendice">
    <w:name w:val="index heading"/>
    <w:basedOn w:val="Normal"/>
    <w:next w:val="ndice1"/>
    <w:semiHidden/>
    <w:rsid w:val="007B325A"/>
    <w:rPr>
      <w:rFonts w:ascii="Times New Roman" w:hAnsi="Times New Roman"/>
      <w:sz w:val="24"/>
      <w:szCs w:val="24"/>
    </w:rPr>
  </w:style>
  <w:style w:type="paragraph" w:customStyle="1" w:styleId="Cabecera">
    <w:name w:val="Cabecera"/>
    <w:basedOn w:val="Normal"/>
    <w:uiPriority w:val="99"/>
    <w:rsid w:val="007B325A"/>
    <w:rPr>
      <w:rFonts w:ascii="Times New Roman" w:hAnsi="Times New Roman"/>
      <w:b/>
      <w:sz w:val="24"/>
      <w:szCs w:val="24"/>
    </w:rPr>
  </w:style>
  <w:style w:type="paragraph" w:customStyle="1" w:styleId="Listado">
    <w:name w:val="Listado"/>
    <w:basedOn w:val="Normal"/>
    <w:rsid w:val="007B325A"/>
    <w:rPr>
      <w:rFonts w:ascii="Times New Roman" w:hAnsi="Times New Roman"/>
      <w:sz w:val="24"/>
      <w:szCs w:val="24"/>
    </w:rPr>
  </w:style>
  <w:style w:type="character" w:customStyle="1" w:styleId="TextonotapieCar">
    <w:name w:val="Texto nota pie Car"/>
    <w:basedOn w:val="Fuentedeprrafopredeter"/>
    <w:link w:val="Textonotapie"/>
    <w:rsid w:val="00D850DC"/>
    <w:rPr>
      <w:rFonts w:ascii="Comic Sans MS" w:hAnsi="Comic Sans MS"/>
      <w:lang w:val="es-ES" w:eastAsia="es-ES"/>
    </w:rPr>
  </w:style>
  <w:style w:type="paragraph" w:customStyle="1" w:styleId="miestilo">
    <w:name w:val="mi estilo"/>
    <w:basedOn w:val="Normal"/>
    <w:qFormat/>
    <w:rsid w:val="009E4210"/>
    <w:pPr>
      <w:spacing w:before="120" w:line="360" w:lineRule="auto"/>
      <w:ind w:firstLine="709"/>
      <w:jc w:val="both"/>
    </w:pPr>
    <w:rPr>
      <w:rFonts w:ascii="Arial" w:hAnsi="Arial"/>
      <w:sz w:val="18"/>
    </w:rPr>
  </w:style>
  <w:style w:type="character" w:customStyle="1" w:styleId="TextoindependienteCar">
    <w:name w:val="Texto independiente Car"/>
    <w:basedOn w:val="Fuentedeprrafopredeter"/>
    <w:link w:val="Textoindependiente"/>
    <w:semiHidden/>
    <w:rsid w:val="00B923AB"/>
    <w:rPr>
      <w:rFonts w:ascii="Arial" w:hAnsi="Arial"/>
      <w:b/>
      <w:lang w:val="es-ES" w:eastAsia="es-ES"/>
    </w:rPr>
  </w:style>
  <w:style w:type="paragraph" w:customStyle="1" w:styleId="Pa6">
    <w:name w:val="Pa6"/>
    <w:basedOn w:val="Normal"/>
    <w:next w:val="Normal"/>
    <w:uiPriority w:val="99"/>
    <w:rsid w:val="003B6BF9"/>
    <w:pPr>
      <w:autoSpaceDE w:val="0"/>
      <w:autoSpaceDN w:val="0"/>
      <w:adjustRightInd w:val="0"/>
      <w:spacing w:line="201" w:lineRule="atLeast"/>
    </w:pPr>
    <w:rPr>
      <w:rFonts w:ascii="Arial" w:hAnsi="Arial" w:cs="Arial"/>
      <w:sz w:val="24"/>
      <w:szCs w:val="24"/>
    </w:rPr>
  </w:style>
  <w:style w:type="paragraph" w:customStyle="1" w:styleId="Pa9">
    <w:name w:val="Pa9"/>
    <w:basedOn w:val="Normal"/>
    <w:next w:val="Normal"/>
    <w:uiPriority w:val="99"/>
    <w:rsid w:val="003B6BF9"/>
    <w:pPr>
      <w:autoSpaceDE w:val="0"/>
      <w:autoSpaceDN w:val="0"/>
      <w:adjustRightInd w:val="0"/>
      <w:spacing w:line="201" w:lineRule="atLeast"/>
    </w:pPr>
    <w:rPr>
      <w:rFonts w:ascii="Arial" w:hAnsi="Arial" w:cs="Arial"/>
      <w:sz w:val="24"/>
      <w:szCs w:val="24"/>
    </w:rPr>
  </w:style>
  <w:style w:type="character" w:customStyle="1" w:styleId="SangradetextonormalCar">
    <w:name w:val="Sangría de texto normal Car"/>
    <w:basedOn w:val="Fuentedeprrafopredeter"/>
    <w:link w:val="Sangradetextonormal"/>
    <w:semiHidden/>
    <w:rsid w:val="0045516B"/>
    <w:rPr>
      <w:rFonts w:ascii="Arial Narrow" w:hAnsi="Arial Narrow"/>
      <w:sz w:val="22"/>
      <w:lang w:val="es-ES" w:eastAsia="es-ES"/>
    </w:rPr>
  </w:style>
  <w:style w:type="paragraph" w:customStyle="1" w:styleId="Indice">
    <w:name w:val="Indice"/>
    <w:rsid w:val="00B52304"/>
    <w:pPr>
      <w:widowControl w:val="0"/>
      <w:autoSpaceDE w:val="0"/>
      <w:autoSpaceDN w:val="0"/>
      <w:adjustRightInd w:val="0"/>
      <w:spacing w:before="58" w:after="115"/>
      <w:ind w:left="1296" w:hanging="1296"/>
    </w:pPr>
    <w:rPr>
      <w:rFonts w:ascii="Arial" w:eastAsiaTheme="minorEastAsia" w:hAnsi="Arial" w:cs="Arial"/>
      <w:b/>
      <w:bCs/>
      <w:color w:val="000000"/>
    </w:rPr>
  </w:style>
  <w:style w:type="paragraph" w:customStyle="1" w:styleId="CabeceraNumerado">
    <w:name w:val="CabeceraNumerado"/>
    <w:uiPriority w:val="99"/>
    <w:rsid w:val="00B52304"/>
    <w:pPr>
      <w:widowControl w:val="0"/>
      <w:autoSpaceDE w:val="0"/>
      <w:autoSpaceDN w:val="0"/>
      <w:adjustRightInd w:val="0"/>
      <w:spacing w:before="58" w:after="58"/>
    </w:pPr>
    <w:rPr>
      <w:rFonts w:ascii="Arial" w:eastAsiaTheme="minorEastAsia" w:hAnsi="Arial" w:cs="Arial"/>
      <w:b/>
      <w:bCs/>
      <w:sz w:val="24"/>
      <w:szCs w:val="24"/>
      <w:u w:val="single"/>
    </w:rPr>
  </w:style>
  <w:style w:type="paragraph" w:customStyle="1" w:styleId="Titulo">
    <w:name w:val="Titulo"/>
    <w:uiPriority w:val="99"/>
    <w:rsid w:val="00B52304"/>
    <w:pPr>
      <w:widowControl w:val="0"/>
      <w:autoSpaceDE w:val="0"/>
      <w:autoSpaceDN w:val="0"/>
      <w:adjustRightInd w:val="0"/>
      <w:spacing w:before="230" w:after="288"/>
      <w:jc w:val="center"/>
    </w:pPr>
    <w:rPr>
      <w:rFonts w:ascii="Arial Black" w:eastAsiaTheme="minorEastAsia" w:hAnsi="Arial Black" w:cs="Arial Black"/>
      <w:sz w:val="40"/>
      <w:szCs w:val="40"/>
    </w:rPr>
  </w:style>
</w:styles>
</file>

<file path=word/webSettings.xml><?xml version="1.0" encoding="utf-8"?>
<w:webSettings xmlns:r="http://schemas.openxmlformats.org/officeDocument/2006/relationships" xmlns:w="http://schemas.openxmlformats.org/wordprocessingml/2006/main">
  <w:divs>
    <w:div w:id="89087232">
      <w:bodyDiv w:val="1"/>
      <w:marLeft w:val="0"/>
      <w:marRight w:val="0"/>
      <w:marTop w:val="0"/>
      <w:marBottom w:val="0"/>
      <w:divBdr>
        <w:top w:val="none" w:sz="0" w:space="0" w:color="auto"/>
        <w:left w:val="none" w:sz="0" w:space="0" w:color="auto"/>
        <w:bottom w:val="none" w:sz="0" w:space="0" w:color="auto"/>
        <w:right w:val="none" w:sz="0" w:space="0" w:color="auto"/>
      </w:divBdr>
    </w:div>
    <w:div w:id="181379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12A45-69D0-4A44-A4A6-F1ACEE0B6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15</Pages>
  <Words>4215</Words>
  <Characters>23186</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INDICE</vt:lpstr>
    </vt:vector>
  </TitlesOfParts>
  <Company>Abad Tapias</Company>
  <LinksUpToDate>false</LinksUpToDate>
  <CharactersWithSpaces>27347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dc:title>
  <dc:creator>Berta</dc:creator>
  <cp:lastModifiedBy>Cristina AT</cp:lastModifiedBy>
  <cp:revision>6</cp:revision>
  <cp:lastPrinted>2015-10-01T20:47:00Z</cp:lastPrinted>
  <dcterms:created xsi:type="dcterms:W3CDTF">2015-10-01T20:29:00Z</dcterms:created>
  <dcterms:modified xsi:type="dcterms:W3CDTF">2015-10-26T16:31:00Z</dcterms:modified>
</cp:coreProperties>
</file>