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03E" w:rsidRPr="009B6647" w:rsidRDefault="0060103E" w:rsidP="0060103E">
      <w:pPr>
        <w:autoSpaceDE w:val="0"/>
        <w:autoSpaceDN w:val="0"/>
        <w:adjustRightInd w:val="0"/>
        <w:rPr>
          <w:rFonts w:ascii="Calibri" w:hAnsi="Calibri" w:cs="Calibri"/>
          <w:color w:val="FF0000"/>
          <w:sz w:val="20"/>
          <w:lang w:val="es-ES"/>
        </w:rPr>
      </w:pPr>
    </w:p>
    <w:p w:rsidR="0060103E" w:rsidRPr="009B6647" w:rsidRDefault="0060103E" w:rsidP="0060103E">
      <w:pPr>
        <w:autoSpaceDE w:val="0"/>
        <w:autoSpaceDN w:val="0"/>
        <w:adjustRightInd w:val="0"/>
        <w:rPr>
          <w:rFonts w:ascii="Calibri" w:hAnsi="Calibri" w:cs="Calibri"/>
          <w:color w:val="FF0000"/>
          <w:sz w:val="20"/>
          <w:lang w:val="es-ES"/>
        </w:rPr>
      </w:pPr>
    </w:p>
    <w:p w:rsidR="0060103E" w:rsidRPr="009B6647" w:rsidRDefault="0060103E" w:rsidP="0060103E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60103E" w:rsidRPr="009B6647" w:rsidRDefault="0060103E" w:rsidP="006010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Calibri" w:hAnsi="Calibri" w:cs="Calibri"/>
          <w:b/>
          <w:sz w:val="40"/>
          <w:szCs w:val="40"/>
          <w:lang w:val="es-ES"/>
        </w:rPr>
      </w:pP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PROYECTO BÁSICO Y DE EJECUCIÓN DE </w:t>
      </w:r>
      <w:r w:rsidR="00196216">
        <w:rPr>
          <w:rFonts w:ascii="Calibri" w:hAnsi="Calibri" w:cs="Calibri"/>
          <w:b/>
          <w:sz w:val="40"/>
          <w:szCs w:val="40"/>
          <w:lang w:val="es-ES"/>
        </w:rPr>
        <w:t>9</w:t>
      </w:r>
      <w:r w:rsidR="00D31FA8" w:rsidRPr="009B6647">
        <w:rPr>
          <w:rFonts w:ascii="Calibri" w:hAnsi="Calibri" w:cs="Calibri"/>
          <w:b/>
          <w:sz w:val="40"/>
          <w:szCs w:val="40"/>
          <w:lang w:val="es-ES"/>
        </w:rPr>
        <w:t xml:space="preserve"> </w:t>
      </w:r>
      <w:r w:rsidR="00B50E48" w:rsidRPr="009B6647">
        <w:rPr>
          <w:rFonts w:ascii="Calibri" w:hAnsi="Calibri" w:cs="Calibri"/>
          <w:b/>
          <w:sz w:val="40"/>
          <w:szCs w:val="40"/>
          <w:lang w:val="es-ES"/>
        </w:rPr>
        <w:t>AULAS</w:t>
      </w:r>
      <w:r w:rsidR="001F13FD" w:rsidRPr="009B6647">
        <w:rPr>
          <w:rFonts w:ascii="Calibri" w:hAnsi="Calibri" w:cs="Calibri"/>
          <w:b/>
          <w:sz w:val="40"/>
          <w:szCs w:val="40"/>
          <w:lang w:val="es-ES"/>
        </w:rPr>
        <w:t xml:space="preserve"> </w:t>
      </w:r>
      <w:r w:rsidR="00196216">
        <w:rPr>
          <w:rFonts w:ascii="Calibri" w:hAnsi="Calibri" w:cs="Calibri"/>
          <w:b/>
          <w:sz w:val="40"/>
          <w:szCs w:val="40"/>
          <w:lang w:val="es-ES"/>
        </w:rPr>
        <w:t xml:space="preserve">Y PISTA DEPORTIVA EN EL </w:t>
      </w:r>
      <w:proofErr w:type="spellStart"/>
      <w:r w:rsidR="00196216">
        <w:rPr>
          <w:rFonts w:ascii="Calibri" w:hAnsi="Calibri" w:cs="Calibri"/>
          <w:b/>
          <w:sz w:val="40"/>
          <w:szCs w:val="40"/>
          <w:lang w:val="es-ES"/>
        </w:rPr>
        <w:t>I.E.S</w:t>
      </w:r>
      <w:proofErr w:type="spellEnd"/>
      <w:r w:rsidR="00196216">
        <w:rPr>
          <w:rFonts w:ascii="Calibri" w:hAnsi="Calibri" w:cs="Calibri"/>
          <w:b/>
          <w:sz w:val="40"/>
          <w:szCs w:val="40"/>
          <w:lang w:val="es-ES"/>
        </w:rPr>
        <w:t>. CALDERÓN DE LA BARCA</w:t>
      </w:r>
      <w:r w:rsidR="001F13FD" w:rsidRPr="009B6647">
        <w:rPr>
          <w:rFonts w:ascii="Calibri" w:hAnsi="Calibri" w:cs="Calibri"/>
          <w:b/>
          <w:sz w:val="40"/>
          <w:szCs w:val="40"/>
          <w:lang w:val="es-ES"/>
        </w:rPr>
        <w:t>,</w:t>
      </w: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 EN </w:t>
      </w:r>
      <w:r w:rsidR="00196216">
        <w:rPr>
          <w:rFonts w:ascii="Calibri" w:hAnsi="Calibri" w:cs="Calibri"/>
          <w:b/>
          <w:sz w:val="40"/>
          <w:szCs w:val="40"/>
          <w:lang w:val="es-ES"/>
        </w:rPr>
        <w:t>PINTO</w:t>
      </w:r>
      <w:r w:rsidR="00D31FA8" w:rsidRPr="009B6647">
        <w:rPr>
          <w:rFonts w:ascii="Calibri" w:hAnsi="Calibri" w:cs="Calibri"/>
          <w:b/>
          <w:sz w:val="40"/>
          <w:szCs w:val="40"/>
          <w:lang w:val="es-ES"/>
        </w:rPr>
        <w:t xml:space="preserve"> </w:t>
      </w:r>
      <w:r w:rsidRPr="009B6647">
        <w:rPr>
          <w:rFonts w:ascii="Calibri" w:hAnsi="Calibri" w:cs="Calibri"/>
          <w:b/>
          <w:sz w:val="40"/>
          <w:szCs w:val="40"/>
          <w:lang w:val="es-ES"/>
        </w:rPr>
        <w:t>(MADRID)</w:t>
      </w:r>
    </w:p>
    <w:p w:rsidR="0060103E" w:rsidRPr="009B6647" w:rsidRDefault="0060103E" w:rsidP="0060103E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60103E" w:rsidRPr="009B6647" w:rsidRDefault="0060103E" w:rsidP="0060103E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60103E" w:rsidRPr="009B6647" w:rsidRDefault="0060103E" w:rsidP="0060103E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60103E" w:rsidRPr="009B6647" w:rsidRDefault="0060103E" w:rsidP="0060103E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60103E" w:rsidRPr="009B6647" w:rsidRDefault="00EB474B" w:rsidP="0060103E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  <w:r w:rsidRPr="009B6647">
        <w:rPr>
          <w:rFonts w:ascii="Calibri" w:hAnsi="Calibri" w:cs="Calibri"/>
          <w:sz w:val="20"/>
          <w:lang w:val="es-ES"/>
        </w:rPr>
        <w:tab/>
      </w:r>
      <w:r w:rsidRPr="009B6647">
        <w:rPr>
          <w:rFonts w:ascii="Calibri" w:hAnsi="Calibri" w:cs="Calibri"/>
          <w:sz w:val="20"/>
          <w:lang w:val="es-ES"/>
        </w:rPr>
        <w:tab/>
      </w:r>
    </w:p>
    <w:p w:rsidR="00EB474B" w:rsidRDefault="00F85910" w:rsidP="00F85910">
      <w:pPr>
        <w:tabs>
          <w:tab w:val="center" w:pos="4819"/>
          <w:tab w:val="left" w:pos="828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sz w:val="52"/>
          <w:szCs w:val="52"/>
          <w:lang w:val="es-ES"/>
        </w:rPr>
      </w:pPr>
      <w:r>
        <w:rPr>
          <w:rFonts w:ascii="Calibri" w:hAnsi="Calibri" w:cs="Calibri"/>
          <w:b/>
          <w:sz w:val="52"/>
          <w:szCs w:val="52"/>
          <w:lang w:val="es-ES"/>
        </w:rPr>
        <w:t xml:space="preserve">ANEJOS A LA </w:t>
      </w:r>
      <w:r w:rsidR="00EB474B" w:rsidRPr="009B6647">
        <w:rPr>
          <w:rFonts w:ascii="Calibri" w:hAnsi="Calibri" w:cs="Calibri"/>
          <w:b/>
          <w:sz w:val="52"/>
          <w:szCs w:val="52"/>
          <w:lang w:val="es-ES"/>
        </w:rPr>
        <w:t>MEMORIA</w:t>
      </w:r>
    </w:p>
    <w:p w:rsidR="00F85910" w:rsidRPr="00F85910" w:rsidRDefault="00F85910" w:rsidP="00F85910">
      <w:pPr>
        <w:tabs>
          <w:tab w:val="center" w:pos="4819"/>
          <w:tab w:val="left" w:pos="828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sz w:val="40"/>
          <w:szCs w:val="40"/>
          <w:lang w:val="es-ES"/>
        </w:rPr>
      </w:pPr>
      <w:r w:rsidRPr="00F85910">
        <w:rPr>
          <w:rFonts w:ascii="Calibri" w:hAnsi="Calibri" w:cs="Calibri"/>
          <w:b/>
          <w:sz w:val="40"/>
          <w:szCs w:val="40"/>
          <w:lang w:val="es-ES"/>
        </w:rPr>
        <w:t>TOMO 1</w:t>
      </w:r>
    </w:p>
    <w:p w:rsidR="00EB474B" w:rsidRPr="009B6647" w:rsidRDefault="00EB474B" w:rsidP="0060103E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EB474B" w:rsidRPr="009B6647" w:rsidRDefault="00EB474B" w:rsidP="0060103E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EB474B" w:rsidRPr="009B6647" w:rsidRDefault="00EB474B" w:rsidP="0060103E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EB474B" w:rsidRPr="009B6647" w:rsidRDefault="00EB474B" w:rsidP="0060103E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EB474B" w:rsidRPr="009B6647" w:rsidRDefault="00EB474B" w:rsidP="0060103E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EB474B" w:rsidRPr="009B6647" w:rsidRDefault="00EB474B" w:rsidP="0060103E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EB474B" w:rsidRPr="009B6647" w:rsidRDefault="00EB474B" w:rsidP="0060103E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EB474B" w:rsidRPr="009B6647" w:rsidRDefault="00EB474B" w:rsidP="0060103E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EB474B" w:rsidRPr="009B6647" w:rsidRDefault="00EB474B" w:rsidP="0060103E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EB474B" w:rsidRPr="009B6647" w:rsidRDefault="00EB474B" w:rsidP="0060103E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EB474B" w:rsidRPr="009B6647" w:rsidRDefault="00EB474B" w:rsidP="0060103E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  <w:r w:rsidRPr="009B6647">
        <w:rPr>
          <w:rFonts w:ascii="Calibri" w:hAnsi="Calibri" w:cs="Calibri"/>
          <w:sz w:val="20"/>
          <w:lang w:val="es-ES"/>
        </w:rPr>
        <w:tab/>
      </w:r>
    </w:p>
    <w:p w:rsidR="00EB474B" w:rsidRPr="009B6647" w:rsidRDefault="00EB474B" w:rsidP="0060103E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EB474B" w:rsidRPr="009B6647" w:rsidRDefault="00EB474B" w:rsidP="0060103E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EB474B" w:rsidRPr="009B6647" w:rsidRDefault="00EB474B" w:rsidP="0060103E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EB474B" w:rsidRPr="009B6647" w:rsidRDefault="00EB474B" w:rsidP="0060103E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EB474B" w:rsidRPr="009B6647" w:rsidRDefault="00EB474B" w:rsidP="0060103E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EB474B" w:rsidRPr="009B6647" w:rsidRDefault="00EB474B" w:rsidP="0060103E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EB474B" w:rsidRPr="009B6647" w:rsidRDefault="00EB474B" w:rsidP="0060103E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EB474B" w:rsidRPr="009B6647" w:rsidRDefault="00EB474B" w:rsidP="0060103E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EB474B" w:rsidRPr="009B6647" w:rsidRDefault="00EB474B" w:rsidP="0060103E">
      <w:pPr>
        <w:autoSpaceDE w:val="0"/>
        <w:autoSpaceDN w:val="0"/>
        <w:adjustRightInd w:val="0"/>
        <w:rPr>
          <w:rFonts w:ascii="Calibri" w:hAnsi="Calibri" w:cs="Calibri"/>
          <w:b/>
          <w:szCs w:val="24"/>
          <w:lang w:val="es-ES"/>
        </w:rPr>
      </w:pPr>
      <w:r w:rsidRPr="009B6647">
        <w:rPr>
          <w:rFonts w:ascii="Calibri" w:hAnsi="Calibri" w:cs="Calibri"/>
          <w:b/>
          <w:szCs w:val="24"/>
          <w:lang w:val="es-ES"/>
        </w:rPr>
        <w:t>DIRECCIÓN GENERAL DE INFRAESTRUCTURAS Y SERVICIOS</w:t>
      </w:r>
    </w:p>
    <w:p w:rsidR="00EB474B" w:rsidRPr="009B6647" w:rsidRDefault="00EB474B" w:rsidP="0060103E">
      <w:pPr>
        <w:autoSpaceDE w:val="0"/>
        <w:autoSpaceDN w:val="0"/>
        <w:adjustRightInd w:val="0"/>
        <w:rPr>
          <w:rFonts w:ascii="Calibri" w:hAnsi="Calibri" w:cs="Calibri"/>
          <w:b/>
          <w:szCs w:val="24"/>
          <w:lang w:val="es-ES"/>
        </w:rPr>
      </w:pPr>
      <w:r w:rsidRPr="009B6647">
        <w:rPr>
          <w:rFonts w:ascii="Calibri" w:hAnsi="Calibri" w:cs="Calibri"/>
          <w:b/>
          <w:szCs w:val="24"/>
          <w:lang w:val="es-ES"/>
        </w:rPr>
        <w:t>CONSEJERÍA DE EDUCACIÓN</w:t>
      </w:r>
      <w:r w:rsidR="00872410">
        <w:rPr>
          <w:rFonts w:ascii="Calibri" w:hAnsi="Calibri" w:cs="Calibri"/>
          <w:b/>
          <w:szCs w:val="24"/>
          <w:lang w:val="es-ES"/>
        </w:rPr>
        <w:t xml:space="preserve"> E INVESTIGACIÓN</w:t>
      </w:r>
      <w:r w:rsidRPr="009B6647">
        <w:rPr>
          <w:rFonts w:ascii="Calibri" w:hAnsi="Calibri" w:cs="Calibri"/>
          <w:b/>
          <w:szCs w:val="24"/>
          <w:lang w:val="es-ES"/>
        </w:rPr>
        <w:t xml:space="preserve"> DE LA COMUNIDAD DE MADRID</w:t>
      </w:r>
    </w:p>
    <w:p w:rsidR="0060103E" w:rsidRPr="009B6647" w:rsidRDefault="0060103E" w:rsidP="0060103E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60103E" w:rsidRPr="009B6647" w:rsidRDefault="0060103E" w:rsidP="0060103E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60103E" w:rsidRPr="009B6647" w:rsidRDefault="0060103E" w:rsidP="0060103E">
      <w:pPr>
        <w:autoSpaceDE w:val="0"/>
        <w:autoSpaceDN w:val="0"/>
        <w:adjustRightInd w:val="0"/>
        <w:rPr>
          <w:rFonts w:ascii="Calibri" w:hAnsi="Calibri" w:cs="Calibri"/>
          <w:b/>
          <w:sz w:val="20"/>
          <w:lang w:val="es-ES"/>
        </w:rPr>
      </w:pPr>
    </w:p>
    <w:p w:rsidR="0060103E" w:rsidRPr="009B6647" w:rsidRDefault="00EB474B" w:rsidP="00EB474B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0"/>
          <w:lang w:val="es-ES"/>
        </w:rPr>
      </w:pPr>
      <w:r w:rsidRPr="009B6647">
        <w:rPr>
          <w:rFonts w:ascii="Calibri" w:hAnsi="Calibri" w:cs="Calibri"/>
          <w:b/>
          <w:sz w:val="20"/>
          <w:lang w:val="es-ES"/>
        </w:rPr>
        <w:t>BORJA CHICHARRO SÁNCHEZ – ARQUITECTO –</w:t>
      </w:r>
    </w:p>
    <w:p w:rsidR="00EB474B" w:rsidRPr="009B6647" w:rsidRDefault="00872410" w:rsidP="00EB474B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0"/>
          <w:lang w:val="es-ES"/>
        </w:rPr>
      </w:pPr>
      <w:r>
        <w:rPr>
          <w:rFonts w:ascii="Calibri" w:hAnsi="Calibri" w:cs="Calibri"/>
          <w:b/>
          <w:sz w:val="20"/>
          <w:lang w:val="es-ES"/>
        </w:rPr>
        <w:t>FEBR</w:t>
      </w:r>
      <w:r w:rsidRPr="009B6647">
        <w:rPr>
          <w:rFonts w:ascii="Calibri" w:hAnsi="Calibri" w:cs="Calibri"/>
          <w:b/>
          <w:sz w:val="20"/>
          <w:lang w:val="es-ES"/>
        </w:rPr>
        <w:t>ERO 201</w:t>
      </w:r>
      <w:r>
        <w:rPr>
          <w:rFonts w:ascii="Calibri" w:hAnsi="Calibri" w:cs="Calibri"/>
          <w:b/>
          <w:sz w:val="20"/>
          <w:lang w:val="es-ES"/>
        </w:rPr>
        <w:t>8</w:t>
      </w:r>
    </w:p>
    <w:p w:rsidR="0060103E" w:rsidRPr="009B6647" w:rsidRDefault="0060103E" w:rsidP="0060103E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60103E" w:rsidRPr="009B6647" w:rsidRDefault="0060103E" w:rsidP="0060103E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60103E" w:rsidRPr="009B6647" w:rsidRDefault="0060103E" w:rsidP="0060103E">
      <w:pPr>
        <w:autoSpaceDE w:val="0"/>
        <w:autoSpaceDN w:val="0"/>
        <w:adjustRightInd w:val="0"/>
        <w:rPr>
          <w:rFonts w:ascii="Century Gothic" w:hAnsi="Century Gothic"/>
          <w:spacing w:val="-3"/>
          <w:sz w:val="20"/>
        </w:rPr>
      </w:pPr>
    </w:p>
    <w:p w:rsidR="00AB5275" w:rsidRDefault="0060103E" w:rsidP="0060103E">
      <w:pPr>
        <w:autoSpaceDE w:val="0"/>
        <w:autoSpaceDN w:val="0"/>
        <w:adjustRightInd w:val="0"/>
        <w:jc w:val="both"/>
        <w:rPr>
          <w:rFonts w:ascii="Century Gothic" w:hAnsi="Century Gothic"/>
          <w:spacing w:val="-3"/>
          <w:sz w:val="20"/>
        </w:rPr>
      </w:pPr>
      <w:r w:rsidRPr="009B6647">
        <w:rPr>
          <w:rFonts w:ascii="Century Gothic" w:hAnsi="Century Gothic"/>
          <w:spacing w:val="-3"/>
          <w:sz w:val="20"/>
        </w:rPr>
        <w:t xml:space="preserve">El contenido del proyecto se adecúa lo establecido en el Anejo I del R.D. 314/2006, de 17 de marzo, por el que se aprueba el Código Técnico de la Edificación (en </w:t>
      </w:r>
      <w:r w:rsidRPr="00872410">
        <w:rPr>
          <w:rFonts w:ascii="Century Gothic" w:hAnsi="Century Gothic"/>
          <w:spacing w:val="-3"/>
          <w:sz w:val="20"/>
        </w:rPr>
        <w:t xml:space="preserve">adelante </w:t>
      </w:r>
      <w:proofErr w:type="spellStart"/>
      <w:r w:rsidRPr="00872410">
        <w:rPr>
          <w:rFonts w:ascii="Century Gothic" w:hAnsi="Century Gothic"/>
          <w:spacing w:val="-3"/>
          <w:sz w:val="20"/>
        </w:rPr>
        <w:t>CTE</w:t>
      </w:r>
      <w:proofErr w:type="spellEnd"/>
      <w:r w:rsidRPr="00872410">
        <w:rPr>
          <w:rFonts w:ascii="Century Gothic" w:hAnsi="Century Gothic"/>
          <w:spacing w:val="-3"/>
          <w:sz w:val="20"/>
        </w:rPr>
        <w:t>). Los documentos se acomodan a las determinaciones contenidas en</w:t>
      </w:r>
      <w:r w:rsidR="00872410">
        <w:rPr>
          <w:rFonts w:ascii="Century Gothic" w:hAnsi="Century Gothic"/>
          <w:spacing w:val="-3"/>
          <w:sz w:val="20"/>
        </w:rPr>
        <w:t xml:space="preserve"> la </w:t>
      </w:r>
      <w:r w:rsidR="00872410" w:rsidRPr="00872410">
        <w:rPr>
          <w:rFonts w:ascii="Century Gothic" w:hAnsi="Century Gothic"/>
          <w:b/>
          <w:spacing w:val="-3"/>
          <w:sz w:val="20"/>
        </w:rPr>
        <w:t>Ley 9/2017, de 8 de noviembre, de Contratos del Sector Público, por la que se transponen al ordenamiento jurídico español las Directivas del Parlamento Europeo y del Consejo 2014/23/UE y 2014/24/UE, de 26 de febrero de 2014</w:t>
      </w:r>
      <w:r w:rsidR="00872410" w:rsidRPr="00872410">
        <w:rPr>
          <w:rFonts w:ascii="Century Gothic" w:hAnsi="Century Gothic"/>
          <w:spacing w:val="-3"/>
          <w:sz w:val="20"/>
        </w:rPr>
        <w:t>. </w:t>
      </w:r>
      <w:r w:rsidR="00872410">
        <w:rPr>
          <w:rFonts w:ascii="Century Gothic" w:hAnsi="Century Gothic"/>
          <w:spacing w:val="-3"/>
          <w:sz w:val="20"/>
        </w:rPr>
        <w:t>Este texto legal deroga el</w:t>
      </w:r>
      <w:r w:rsidR="00872410" w:rsidRPr="00872410">
        <w:rPr>
          <w:rFonts w:ascii="Century Gothic" w:hAnsi="Century Gothic"/>
          <w:spacing w:val="-3"/>
          <w:sz w:val="20"/>
        </w:rPr>
        <w:t xml:space="preserve"> Real Decreto Legislativo 3/2011, de 14 de noviembre, por el que se aprueba el texto refundido de la Ley de Contratos del Sector Público.</w:t>
      </w:r>
    </w:p>
    <w:p w:rsidR="00BE01D0" w:rsidRDefault="00BE01D0">
      <w:pPr>
        <w:rPr>
          <w:rFonts w:ascii="Century Gothic" w:hAnsi="Century Gothic"/>
          <w:spacing w:val="-3"/>
          <w:sz w:val="20"/>
        </w:rPr>
      </w:pPr>
      <w:r>
        <w:rPr>
          <w:rFonts w:ascii="Century Gothic" w:hAnsi="Century Gothic"/>
          <w:spacing w:val="-3"/>
          <w:sz w:val="20"/>
        </w:rPr>
        <w:br w:type="page"/>
      </w: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color w:val="FF0000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color w:val="FF0000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Calibri" w:hAnsi="Calibri" w:cs="Calibri"/>
          <w:b/>
          <w:sz w:val="40"/>
          <w:szCs w:val="40"/>
          <w:lang w:val="es-ES"/>
        </w:rPr>
      </w:pP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PROYECTO BÁSICO Y DE EJECUCIÓN DE </w:t>
      </w:r>
      <w:r>
        <w:rPr>
          <w:rFonts w:ascii="Calibri" w:hAnsi="Calibri" w:cs="Calibri"/>
          <w:b/>
          <w:sz w:val="40"/>
          <w:szCs w:val="40"/>
          <w:lang w:val="es-ES"/>
        </w:rPr>
        <w:t>9</w:t>
      </w: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 AULAS </w:t>
      </w:r>
      <w:r>
        <w:rPr>
          <w:rFonts w:ascii="Calibri" w:hAnsi="Calibri" w:cs="Calibri"/>
          <w:b/>
          <w:sz w:val="40"/>
          <w:szCs w:val="40"/>
          <w:lang w:val="es-ES"/>
        </w:rPr>
        <w:t xml:space="preserve">Y PISTA DEPORTIVA EN EL </w:t>
      </w:r>
      <w:proofErr w:type="spellStart"/>
      <w:r>
        <w:rPr>
          <w:rFonts w:ascii="Calibri" w:hAnsi="Calibri" w:cs="Calibri"/>
          <w:b/>
          <w:sz w:val="40"/>
          <w:szCs w:val="40"/>
          <w:lang w:val="es-ES"/>
        </w:rPr>
        <w:t>I.E.S</w:t>
      </w:r>
      <w:proofErr w:type="spellEnd"/>
      <w:r>
        <w:rPr>
          <w:rFonts w:ascii="Calibri" w:hAnsi="Calibri" w:cs="Calibri"/>
          <w:b/>
          <w:sz w:val="40"/>
          <w:szCs w:val="40"/>
          <w:lang w:val="es-ES"/>
        </w:rPr>
        <w:t>. CALDERÓN DE LA BARCA</w:t>
      </w: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, EN </w:t>
      </w:r>
      <w:r>
        <w:rPr>
          <w:rFonts w:ascii="Calibri" w:hAnsi="Calibri" w:cs="Calibri"/>
          <w:b/>
          <w:sz w:val="40"/>
          <w:szCs w:val="40"/>
          <w:lang w:val="es-ES"/>
        </w:rPr>
        <w:t>PINTO</w:t>
      </w: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 (MADRID)</w:t>
      </w: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  <w:r w:rsidRPr="009B6647">
        <w:rPr>
          <w:rFonts w:ascii="Calibri" w:hAnsi="Calibri" w:cs="Calibri"/>
          <w:sz w:val="20"/>
          <w:lang w:val="es-ES"/>
        </w:rPr>
        <w:tab/>
      </w:r>
      <w:r w:rsidRPr="009B6647">
        <w:rPr>
          <w:rFonts w:ascii="Calibri" w:hAnsi="Calibri" w:cs="Calibri"/>
          <w:sz w:val="20"/>
          <w:lang w:val="es-ES"/>
        </w:rPr>
        <w:tab/>
      </w:r>
    </w:p>
    <w:p w:rsidR="00BE01D0" w:rsidRDefault="00BE01D0" w:rsidP="00BE01D0">
      <w:pPr>
        <w:tabs>
          <w:tab w:val="center" w:pos="4819"/>
          <w:tab w:val="left" w:pos="828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sz w:val="52"/>
          <w:szCs w:val="52"/>
          <w:lang w:val="es-ES"/>
        </w:rPr>
      </w:pPr>
      <w:r>
        <w:rPr>
          <w:rFonts w:ascii="Calibri" w:hAnsi="Calibri" w:cs="Calibri"/>
          <w:b/>
          <w:sz w:val="52"/>
          <w:szCs w:val="52"/>
          <w:lang w:val="es-ES"/>
        </w:rPr>
        <w:t xml:space="preserve">ANEJOS A LA </w:t>
      </w:r>
      <w:r w:rsidRPr="009B6647">
        <w:rPr>
          <w:rFonts w:ascii="Calibri" w:hAnsi="Calibri" w:cs="Calibri"/>
          <w:b/>
          <w:sz w:val="52"/>
          <w:szCs w:val="52"/>
          <w:lang w:val="es-ES"/>
        </w:rPr>
        <w:t>MEMORIA</w:t>
      </w:r>
    </w:p>
    <w:p w:rsidR="00BE01D0" w:rsidRDefault="00BE01D0" w:rsidP="00BE01D0">
      <w:pPr>
        <w:tabs>
          <w:tab w:val="center" w:pos="4819"/>
          <w:tab w:val="left" w:pos="828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sz w:val="52"/>
          <w:szCs w:val="52"/>
          <w:lang w:val="es-ES"/>
        </w:rPr>
      </w:pPr>
      <w:r>
        <w:rPr>
          <w:rFonts w:ascii="Calibri" w:hAnsi="Calibri" w:cs="Calibri"/>
          <w:b/>
          <w:sz w:val="52"/>
          <w:szCs w:val="52"/>
          <w:lang w:val="es-ES"/>
        </w:rPr>
        <w:t>MEMORIAS DE CÁLCULO</w:t>
      </w:r>
    </w:p>
    <w:p w:rsidR="00BE01D0" w:rsidRPr="00F85910" w:rsidRDefault="00BE01D0" w:rsidP="00BE01D0">
      <w:pPr>
        <w:tabs>
          <w:tab w:val="center" w:pos="4819"/>
          <w:tab w:val="left" w:pos="828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sz w:val="40"/>
          <w:szCs w:val="40"/>
          <w:lang w:val="es-ES"/>
        </w:rPr>
      </w:pPr>
      <w:r w:rsidRPr="00F85910">
        <w:rPr>
          <w:rFonts w:ascii="Calibri" w:hAnsi="Calibri" w:cs="Calibri"/>
          <w:b/>
          <w:sz w:val="40"/>
          <w:szCs w:val="40"/>
          <w:lang w:val="es-ES"/>
        </w:rPr>
        <w:t>TOMO 1</w:t>
      </w: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  <w:r w:rsidRPr="009B6647">
        <w:rPr>
          <w:rFonts w:ascii="Calibri" w:hAnsi="Calibri" w:cs="Calibri"/>
          <w:sz w:val="20"/>
          <w:lang w:val="es-ES"/>
        </w:rPr>
        <w:tab/>
      </w: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b/>
          <w:szCs w:val="24"/>
          <w:lang w:val="es-ES"/>
        </w:rPr>
      </w:pPr>
      <w:r w:rsidRPr="009B6647">
        <w:rPr>
          <w:rFonts w:ascii="Calibri" w:hAnsi="Calibri" w:cs="Calibri"/>
          <w:b/>
          <w:szCs w:val="24"/>
          <w:lang w:val="es-ES"/>
        </w:rPr>
        <w:t>DIRECCIÓN GENERAL DE INFRAESTRUCTURAS Y SERVICIOS</w:t>
      </w: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b/>
          <w:szCs w:val="24"/>
          <w:lang w:val="es-ES"/>
        </w:rPr>
      </w:pPr>
      <w:r w:rsidRPr="009B6647">
        <w:rPr>
          <w:rFonts w:ascii="Calibri" w:hAnsi="Calibri" w:cs="Calibri"/>
          <w:b/>
          <w:szCs w:val="24"/>
          <w:lang w:val="es-ES"/>
        </w:rPr>
        <w:t>CONSEJERÍA DE EDUCACIÓN</w:t>
      </w:r>
      <w:r>
        <w:rPr>
          <w:rFonts w:ascii="Calibri" w:hAnsi="Calibri" w:cs="Calibri"/>
          <w:b/>
          <w:szCs w:val="24"/>
          <w:lang w:val="es-ES"/>
        </w:rPr>
        <w:t xml:space="preserve"> E INVESTIGACIÓN</w:t>
      </w:r>
      <w:r w:rsidRPr="009B6647">
        <w:rPr>
          <w:rFonts w:ascii="Calibri" w:hAnsi="Calibri" w:cs="Calibri"/>
          <w:b/>
          <w:szCs w:val="24"/>
          <w:lang w:val="es-ES"/>
        </w:rPr>
        <w:t xml:space="preserve"> DE LA COMUNIDAD DE MADRID</w:t>
      </w: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b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0"/>
          <w:lang w:val="es-ES"/>
        </w:rPr>
      </w:pPr>
      <w:r w:rsidRPr="009B6647">
        <w:rPr>
          <w:rFonts w:ascii="Calibri" w:hAnsi="Calibri" w:cs="Calibri"/>
          <w:b/>
          <w:sz w:val="20"/>
          <w:lang w:val="es-ES"/>
        </w:rPr>
        <w:t>BORJA CHICHARRO SÁNCHEZ – ARQUITECTO –</w:t>
      </w:r>
    </w:p>
    <w:p w:rsidR="00BE01D0" w:rsidRPr="009B6647" w:rsidRDefault="00BE01D0" w:rsidP="00BE01D0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0"/>
          <w:lang w:val="es-ES"/>
        </w:rPr>
      </w:pPr>
      <w:r>
        <w:rPr>
          <w:rFonts w:ascii="Calibri" w:hAnsi="Calibri" w:cs="Calibri"/>
          <w:b/>
          <w:sz w:val="20"/>
          <w:lang w:val="es-ES"/>
        </w:rPr>
        <w:t>FEBR</w:t>
      </w:r>
      <w:r w:rsidRPr="009B6647">
        <w:rPr>
          <w:rFonts w:ascii="Calibri" w:hAnsi="Calibri" w:cs="Calibri"/>
          <w:b/>
          <w:sz w:val="20"/>
          <w:lang w:val="es-ES"/>
        </w:rPr>
        <w:t>ERO 201</w:t>
      </w:r>
      <w:r>
        <w:rPr>
          <w:rFonts w:ascii="Calibri" w:hAnsi="Calibri" w:cs="Calibri"/>
          <w:b/>
          <w:sz w:val="20"/>
          <w:lang w:val="es-ES"/>
        </w:rPr>
        <w:t>8</w:t>
      </w: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entury Gothic" w:hAnsi="Century Gothic"/>
          <w:spacing w:val="-3"/>
          <w:sz w:val="20"/>
        </w:rPr>
      </w:pPr>
    </w:p>
    <w:p w:rsidR="00BE01D0" w:rsidRDefault="00BE01D0" w:rsidP="00BE01D0">
      <w:pPr>
        <w:autoSpaceDE w:val="0"/>
        <w:autoSpaceDN w:val="0"/>
        <w:adjustRightInd w:val="0"/>
        <w:jc w:val="both"/>
        <w:rPr>
          <w:rFonts w:ascii="Century Gothic" w:hAnsi="Century Gothic"/>
          <w:spacing w:val="-3"/>
          <w:sz w:val="20"/>
        </w:rPr>
      </w:pPr>
      <w:r w:rsidRPr="009B6647">
        <w:rPr>
          <w:rFonts w:ascii="Century Gothic" w:hAnsi="Century Gothic"/>
          <w:spacing w:val="-3"/>
          <w:sz w:val="20"/>
        </w:rPr>
        <w:t xml:space="preserve">El contenido del proyecto se adecúa lo establecido en el Anejo I del R.D. 314/2006, de 17 de marzo, por el que se aprueba el Código Técnico de la Edificación (en </w:t>
      </w:r>
      <w:r w:rsidRPr="00872410">
        <w:rPr>
          <w:rFonts w:ascii="Century Gothic" w:hAnsi="Century Gothic"/>
          <w:spacing w:val="-3"/>
          <w:sz w:val="20"/>
        </w:rPr>
        <w:t xml:space="preserve">adelante </w:t>
      </w:r>
      <w:proofErr w:type="spellStart"/>
      <w:r w:rsidRPr="00872410">
        <w:rPr>
          <w:rFonts w:ascii="Century Gothic" w:hAnsi="Century Gothic"/>
          <w:spacing w:val="-3"/>
          <w:sz w:val="20"/>
        </w:rPr>
        <w:t>CTE</w:t>
      </w:r>
      <w:proofErr w:type="spellEnd"/>
      <w:r w:rsidRPr="00872410">
        <w:rPr>
          <w:rFonts w:ascii="Century Gothic" w:hAnsi="Century Gothic"/>
          <w:spacing w:val="-3"/>
          <w:sz w:val="20"/>
        </w:rPr>
        <w:t>). Los documentos se acomodan a las determinaciones contenidas en</w:t>
      </w:r>
      <w:r>
        <w:rPr>
          <w:rFonts w:ascii="Century Gothic" w:hAnsi="Century Gothic"/>
          <w:spacing w:val="-3"/>
          <w:sz w:val="20"/>
        </w:rPr>
        <w:t xml:space="preserve"> la </w:t>
      </w:r>
      <w:r w:rsidRPr="00872410">
        <w:rPr>
          <w:rFonts w:ascii="Century Gothic" w:hAnsi="Century Gothic"/>
          <w:b/>
          <w:spacing w:val="-3"/>
          <w:sz w:val="20"/>
        </w:rPr>
        <w:t>Ley 9/2017, de 8 de noviembre, de Contratos del Sector Público, por la que se transponen al ordenamiento jurídico español las Directivas del Parlamento Europeo y del Consejo 2014/23/UE y 2014/24/UE, de 26 de febrero de 2014</w:t>
      </w:r>
      <w:r w:rsidRPr="00872410">
        <w:rPr>
          <w:rFonts w:ascii="Century Gothic" w:hAnsi="Century Gothic"/>
          <w:spacing w:val="-3"/>
          <w:sz w:val="20"/>
        </w:rPr>
        <w:t>. </w:t>
      </w:r>
      <w:r>
        <w:rPr>
          <w:rFonts w:ascii="Century Gothic" w:hAnsi="Century Gothic"/>
          <w:spacing w:val="-3"/>
          <w:sz w:val="20"/>
        </w:rPr>
        <w:t>Este texto legal deroga el</w:t>
      </w:r>
      <w:r w:rsidRPr="00872410">
        <w:rPr>
          <w:rFonts w:ascii="Century Gothic" w:hAnsi="Century Gothic"/>
          <w:spacing w:val="-3"/>
          <w:sz w:val="20"/>
        </w:rPr>
        <w:t xml:space="preserve"> Real Decreto Legislativo 3/2011, de 14 de noviembre, por el que se aprueba el texto refundido de la Ley de Contratos del Sector Público.</w:t>
      </w:r>
    </w:p>
    <w:p w:rsidR="00BE01D0" w:rsidRDefault="00BE01D0" w:rsidP="00BE01D0">
      <w:pPr>
        <w:rPr>
          <w:rFonts w:ascii="Century Gothic" w:hAnsi="Century Gothic"/>
          <w:spacing w:val="-3"/>
          <w:sz w:val="20"/>
        </w:rPr>
      </w:pPr>
      <w:r>
        <w:rPr>
          <w:rFonts w:ascii="Century Gothic" w:hAnsi="Century Gothic"/>
          <w:spacing w:val="-3"/>
          <w:sz w:val="20"/>
        </w:rPr>
        <w:br w:type="page"/>
      </w: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color w:val="FF0000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color w:val="FF0000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Calibri" w:hAnsi="Calibri" w:cs="Calibri"/>
          <w:b/>
          <w:sz w:val="40"/>
          <w:szCs w:val="40"/>
          <w:lang w:val="es-ES"/>
        </w:rPr>
      </w:pP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PROYECTO BÁSICO Y DE EJECUCIÓN DE </w:t>
      </w:r>
      <w:r>
        <w:rPr>
          <w:rFonts w:ascii="Calibri" w:hAnsi="Calibri" w:cs="Calibri"/>
          <w:b/>
          <w:sz w:val="40"/>
          <w:szCs w:val="40"/>
          <w:lang w:val="es-ES"/>
        </w:rPr>
        <w:t>9</w:t>
      </w: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 AULAS </w:t>
      </w:r>
      <w:r>
        <w:rPr>
          <w:rFonts w:ascii="Calibri" w:hAnsi="Calibri" w:cs="Calibri"/>
          <w:b/>
          <w:sz w:val="40"/>
          <w:szCs w:val="40"/>
          <w:lang w:val="es-ES"/>
        </w:rPr>
        <w:t xml:space="preserve">Y PISTA DEPORTIVA EN EL </w:t>
      </w:r>
      <w:proofErr w:type="spellStart"/>
      <w:r>
        <w:rPr>
          <w:rFonts w:ascii="Calibri" w:hAnsi="Calibri" w:cs="Calibri"/>
          <w:b/>
          <w:sz w:val="40"/>
          <w:szCs w:val="40"/>
          <w:lang w:val="es-ES"/>
        </w:rPr>
        <w:t>I.E.S</w:t>
      </w:r>
      <w:proofErr w:type="spellEnd"/>
      <w:r>
        <w:rPr>
          <w:rFonts w:ascii="Calibri" w:hAnsi="Calibri" w:cs="Calibri"/>
          <w:b/>
          <w:sz w:val="40"/>
          <w:szCs w:val="40"/>
          <w:lang w:val="es-ES"/>
        </w:rPr>
        <w:t>. CALDERÓN DE LA BARCA</w:t>
      </w: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, EN </w:t>
      </w:r>
      <w:r>
        <w:rPr>
          <w:rFonts w:ascii="Calibri" w:hAnsi="Calibri" w:cs="Calibri"/>
          <w:b/>
          <w:sz w:val="40"/>
          <w:szCs w:val="40"/>
          <w:lang w:val="es-ES"/>
        </w:rPr>
        <w:t>PINTO</w:t>
      </w: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 (MADRID)</w:t>
      </w: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  <w:r w:rsidRPr="009B6647">
        <w:rPr>
          <w:rFonts w:ascii="Calibri" w:hAnsi="Calibri" w:cs="Calibri"/>
          <w:sz w:val="20"/>
          <w:lang w:val="es-ES"/>
        </w:rPr>
        <w:tab/>
      </w:r>
      <w:r w:rsidRPr="009B6647">
        <w:rPr>
          <w:rFonts w:ascii="Calibri" w:hAnsi="Calibri" w:cs="Calibri"/>
          <w:sz w:val="20"/>
          <w:lang w:val="es-ES"/>
        </w:rPr>
        <w:tab/>
      </w:r>
    </w:p>
    <w:p w:rsidR="00BE01D0" w:rsidRDefault="00BE01D0" w:rsidP="00BE01D0">
      <w:pPr>
        <w:tabs>
          <w:tab w:val="center" w:pos="4819"/>
          <w:tab w:val="left" w:pos="828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sz w:val="52"/>
          <w:szCs w:val="52"/>
          <w:lang w:val="es-ES"/>
        </w:rPr>
      </w:pPr>
      <w:r>
        <w:rPr>
          <w:rFonts w:ascii="Calibri" w:hAnsi="Calibri" w:cs="Calibri"/>
          <w:b/>
          <w:sz w:val="52"/>
          <w:szCs w:val="52"/>
          <w:lang w:val="es-ES"/>
        </w:rPr>
        <w:t xml:space="preserve">ANEJOS A LA </w:t>
      </w:r>
      <w:r w:rsidRPr="009B6647">
        <w:rPr>
          <w:rFonts w:ascii="Calibri" w:hAnsi="Calibri" w:cs="Calibri"/>
          <w:b/>
          <w:sz w:val="52"/>
          <w:szCs w:val="52"/>
          <w:lang w:val="es-ES"/>
        </w:rPr>
        <w:t>MEMORIA</w:t>
      </w:r>
    </w:p>
    <w:p w:rsidR="00BE01D0" w:rsidRDefault="00BE01D0" w:rsidP="00BE01D0">
      <w:pPr>
        <w:tabs>
          <w:tab w:val="center" w:pos="4819"/>
          <w:tab w:val="left" w:pos="828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sz w:val="52"/>
          <w:szCs w:val="52"/>
          <w:lang w:val="es-ES"/>
        </w:rPr>
      </w:pPr>
      <w:r>
        <w:rPr>
          <w:rFonts w:ascii="Calibri" w:hAnsi="Calibri" w:cs="Calibri"/>
          <w:b/>
          <w:sz w:val="52"/>
          <w:szCs w:val="52"/>
          <w:lang w:val="es-ES"/>
        </w:rPr>
        <w:t>MEMORIAS DE INSTALACIONES</w:t>
      </w:r>
    </w:p>
    <w:p w:rsidR="00BE01D0" w:rsidRPr="00F85910" w:rsidRDefault="00BE01D0" w:rsidP="00BE01D0">
      <w:pPr>
        <w:tabs>
          <w:tab w:val="center" w:pos="4819"/>
          <w:tab w:val="left" w:pos="828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sz w:val="40"/>
          <w:szCs w:val="40"/>
          <w:lang w:val="es-ES"/>
        </w:rPr>
      </w:pPr>
      <w:r w:rsidRPr="00F85910">
        <w:rPr>
          <w:rFonts w:ascii="Calibri" w:hAnsi="Calibri" w:cs="Calibri"/>
          <w:b/>
          <w:sz w:val="40"/>
          <w:szCs w:val="40"/>
          <w:lang w:val="es-ES"/>
        </w:rPr>
        <w:t>TOMO 1</w:t>
      </w: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  <w:r w:rsidRPr="009B6647">
        <w:rPr>
          <w:rFonts w:ascii="Calibri" w:hAnsi="Calibri" w:cs="Calibri"/>
          <w:sz w:val="20"/>
          <w:lang w:val="es-ES"/>
        </w:rPr>
        <w:tab/>
      </w: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b/>
          <w:szCs w:val="24"/>
          <w:lang w:val="es-ES"/>
        </w:rPr>
      </w:pPr>
      <w:r w:rsidRPr="009B6647">
        <w:rPr>
          <w:rFonts w:ascii="Calibri" w:hAnsi="Calibri" w:cs="Calibri"/>
          <w:b/>
          <w:szCs w:val="24"/>
          <w:lang w:val="es-ES"/>
        </w:rPr>
        <w:t>DIRECCIÓN GENERAL DE INFRAESTRUCTURAS Y SERVICIOS</w:t>
      </w: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b/>
          <w:szCs w:val="24"/>
          <w:lang w:val="es-ES"/>
        </w:rPr>
      </w:pPr>
      <w:r w:rsidRPr="009B6647">
        <w:rPr>
          <w:rFonts w:ascii="Calibri" w:hAnsi="Calibri" w:cs="Calibri"/>
          <w:b/>
          <w:szCs w:val="24"/>
          <w:lang w:val="es-ES"/>
        </w:rPr>
        <w:t>CONSEJERÍA DE EDUCACIÓN</w:t>
      </w:r>
      <w:r>
        <w:rPr>
          <w:rFonts w:ascii="Calibri" w:hAnsi="Calibri" w:cs="Calibri"/>
          <w:b/>
          <w:szCs w:val="24"/>
          <w:lang w:val="es-ES"/>
        </w:rPr>
        <w:t xml:space="preserve"> E INVESTIGACIÓN</w:t>
      </w:r>
      <w:r w:rsidRPr="009B6647">
        <w:rPr>
          <w:rFonts w:ascii="Calibri" w:hAnsi="Calibri" w:cs="Calibri"/>
          <w:b/>
          <w:szCs w:val="24"/>
          <w:lang w:val="es-ES"/>
        </w:rPr>
        <w:t xml:space="preserve"> DE LA COMUNIDAD DE MADRID</w:t>
      </w: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b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0"/>
          <w:lang w:val="es-ES"/>
        </w:rPr>
      </w:pPr>
      <w:r w:rsidRPr="009B6647">
        <w:rPr>
          <w:rFonts w:ascii="Calibri" w:hAnsi="Calibri" w:cs="Calibri"/>
          <w:b/>
          <w:sz w:val="20"/>
          <w:lang w:val="es-ES"/>
        </w:rPr>
        <w:t>BORJA CHICHARRO SÁNCHEZ – ARQUITECTO –</w:t>
      </w:r>
    </w:p>
    <w:p w:rsidR="00BE01D0" w:rsidRPr="009B6647" w:rsidRDefault="00BE01D0" w:rsidP="00BE01D0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0"/>
          <w:lang w:val="es-ES"/>
        </w:rPr>
      </w:pPr>
      <w:r>
        <w:rPr>
          <w:rFonts w:ascii="Calibri" w:hAnsi="Calibri" w:cs="Calibri"/>
          <w:b/>
          <w:sz w:val="20"/>
          <w:lang w:val="es-ES"/>
        </w:rPr>
        <w:t>FEBR</w:t>
      </w:r>
      <w:r w:rsidRPr="009B6647">
        <w:rPr>
          <w:rFonts w:ascii="Calibri" w:hAnsi="Calibri" w:cs="Calibri"/>
          <w:b/>
          <w:sz w:val="20"/>
          <w:lang w:val="es-ES"/>
        </w:rPr>
        <w:t>ERO 201</w:t>
      </w:r>
      <w:r>
        <w:rPr>
          <w:rFonts w:ascii="Calibri" w:hAnsi="Calibri" w:cs="Calibri"/>
          <w:b/>
          <w:sz w:val="20"/>
          <w:lang w:val="es-ES"/>
        </w:rPr>
        <w:t>8</w:t>
      </w: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BE01D0" w:rsidRPr="009B6647" w:rsidRDefault="00BE01D0" w:rsidP="00BE01D0">
      <w:pPr>
        <w:autoSpaceDE w:val="0"/>
        <w:autoSpaceDN w:val="0"/>
        <w:adjustRightInd w:val="0"/>
        <w:rPr>
          <w:rFonts w:ascii="Century Gothic" w:hAnsi="Century Gothic"/>
          <w:spacing w:val="-3"/>
          <w:sz w:val="20"/>
        </w:rPr>
      </w:pPr>
    </w:p>
    <w:p w:rsidR="00BE01D0" w:rsidRDefault="00BE01D0" w:rsidP="00BE01D0">
      <w:pPr>
        <w:autoSpaceDE w:val="0"/>
        <w:autoSpaceDN w:val="0"/>
        <w:adjustRightInd w:val="0"/>
        <w:jc w:val="both"/>
        <w:rPr>
          <w:rFonts w:ascii="Century Gothic" w:hAnsi="Century Gothic"/>
          <w:spacing w:val="-3"/>
          <w:sz w:val="20"/>
        </w:rPr>
      </w:pPr>
      <w:r w:rsidRPr="009B6647">
        <w:rPr>
          <w:rFonts w:ascii="Century Gothic" w:hAnsi="Century Gothic"/>
          <w:spacing w:val="-3"/>
          <w:sz w:val="20"/>
        </w:rPr>
        <w:t xml:space="preserve">El contenido del proyecto se adecúa lo establecido en el Anejo I del R.D. 314/2006, de 17 de marzo, por el que se aprueba el Código Técnico de la Edificación (en </w:t>
      </w:r>
      <w:r w:rsidRPr="00872410">
        <w:rPr>
          <w:rFonts w:ascii="Century Gothic" w:hAnsi="Century Gothic"/>
          <w:spacing w:val="-3"/>
          <w:sz w:val="20"/>
        </w:rPr>
        <w:t xml:space="preserve">adelante </w:t>
      </w:r>
      <w:proofErr w:type="spellStart"/>
      <w:r w:rsidRPr="00872410">
        <w:rPr>
          <w:rFonts w:ascii="Century Gothic" w:hAnsi="Century Gothic"/>
          <w:spacing w:val="-3"/>
          <w:sz w:val="20"/>
        </w:rPr>
        <w:t>CTE</w:t>
      </w:r>
      <w:proofErr w:type="spellEnd"/>
      <w:r w:rsidRPr="00872410">
        <w:rPr>
          <w:rFonts w:ascii="Century Gothic" w:hAnsi="Century Gothic"/>
          <w:spacing w:val="-3"/>
          <w:sz w:val="20"/>
        </w:rPr>
        <w:t>). Los documentos se acomodan a las determinaciones contenidas en</w:t>
      </w:r>
      <w:r>
        <w:rPr>
          <w:rFonts w:ascii="Century Gothic" w:hAnsi="Century Gothic"/>
          <w:spacing w:val="-3"/>
          <w:sz w:val="20"/>
        </w:rPr>
        <w:t xml:space="preserve"> la </w:t>
      </w:r>
      <w:r w:rsidRPr="00872410">
        <w:rPr>
          <w:rFonts w:ascii="Century Gothic" w:hAnsi="Century Gothic"/>
          <w:b/>
          <w:spacing w:val="-3"/>
          <w:sz w:val="20"/>
        </w:rPr>
        <w:t>Ley 9/2017, de 8 de noviembre, de Contratos del Sector Público, por la que se transponen al ordenamiento jurídico español las Directivas del Parlamento Europeo y del Consejo 2014/23/UE y 2014/24/UE, de 26 de febrero de 2014</w:t>
      </w:r>
      <w:r w:rsidRPr="00872410">
        <w:rPr>
          <w:rFonts w:ascii="Century Gothic" w:hAnsi="Century Gothic"/>
          <w:spacing w:val="-3"/>
          <w:sz w:val="20"/>
        </w:rPr>
        <w:t>. </w:t>
      </w:r>
      <w:r>
        <w:rPr>
          <w:rFonts w:ascii="Century Gothic" w:hAnsi="Century Gothic"/>
          <w:spacing w:val="-3"/>
          <w:sz w:val="20"/>
        </w:rPr>
        <w:t>Este texto legal deroga el</w:t>
      </w:r>
      <w:r w:rsidRPr="00872410">
        <w:rPr>
          <w:rFonts w:ascii="Century Gothic" w:hAnsi="Century Gothic"/>
          <w:spacing w:val="-3"/>
          <w:sz w:val="20"/>
        </w:rPr>
        <w:t xml:space="preserve"> Real Decreto Legislativo 3/2011, de 14 de noviembre, por el que se aprueba el texto refundido de la Ley de Contratos del Sector Público.</w:t>
      </w:r>
    </w:p>
    <w:p w:rsidR="00BE01D0" w:rsidRDefault="00BE01D0" w:rsidP="00BE01D0">
      <w:pPr>
        <w:rPr>
          <w:rFonts w:ascii="Century Gothic" w:hAnsi="Century Gothic"/>
          <w:spacing w:val="-3"/>
          <w:sz w:val="20"/>
        </w:rPr>
      </w:pPr>
      <w:r>
        <w:rPr>
          <w:rFonts w:ascii="Century Gothic" w:hAnsi="Century Gothic"/>
          <w:spacing w:val="-3"/>
          <w:sz w:val="20"/>
        </w:rPr>
        <w:br w:type="page"/>
      </w:r>
    </w:p>
    <w:p w:rsidR="00D30D03" w:rsidRPr="009B6647" w:rsidRDefault="00D30D03" w:rsidP="00D30D03">
      <w:pPr>
        <w:autoSpaceDE w:val="0"/>
        <w:autoSpaceDN w:val="0"/>
        <w:adjustRightInd w:val="0"/>
        <w:rPr>
          <w:rFonts w:ascii="Calibri" w:hAnsi="Calibri" w:cs="Calibri"/>
          <w:color w:val="FF0000"/>
          <w:sz w:val="20"/>
          <w:lang w:val="es-ES"/>
        </w:rPr>
      </w:pPr>
    </w:p>
    <w:p w:rsidR="00D30D03" w:rsidRPr="009B6647" w:rsidRDefault="00D30D03" w:rsidP="00D30D03">
      <w:pPr>
        <w:autoSpaceDE w:val="0"/>
        <w:autoSpaceDN w:val="0"/>
        <w:adjustRightInd w:val="0"/>
        <w:rPr>
          <w:rFonts w:ascii="Calibri" w:hAnsi="Calibri" w:cs="Calibri"/>
          <w:color w:val="FF0000"/>
          <w:sz w:val="20"/>
          <w:lang w:val="es-ES"/>
        </w:rPr>
      </w:pPr>
    </w:p>
    <w:p w:rsidR="00D30D03" w:rsidRPr="009B6647" w:rsidRDefault="00D30D03" w:rsidP="00D30D03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D30D03" w:rsidRPr="009B6647" w:rsidRDefault="00D30D03" w:rsidP="00D30D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Calibri" w:hAnsi="Calibri" w:cs="Calibri"/>
          <w:b/>
          <w:sz w:val="40"/>
          <w:szCs w:val="40"/>
          <w:lang w:val="es-ES"/>
        </w:rPr>
      </w:pP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PROYECTO BÁSICO Y DE EJECUCIÓN DE </w:t>
      </w:r>
      <w:r>
        <w:rPr>
          <w:rFonts w:ascii="Calibri" w:hAnsi="Calibri" w:cs="Calibri"/>
          <w:b/>
          <w:sz w:val="40"/>
          <w:szCs w:val="40"/>
          <w:lang w:val="es-ES"/>
        </w:rPr>
        <w:t>9</w:t>
      </w: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 AULAS </w:t>
      </w:r>
      <w:r>
        <w:rPr>
          <w:rFonts w:ascii="Calibri" w:hAnsi="Calibri" w:cs="Calibri"/>
          <w:b/>
          <w:sz w:val="40"/>
          <w:szCs w:val="40"/>
          <w:lang w:val="es-ES"/>
        </w:rPr>
        <w:t xml:space="preserve">Y PISTA DEPORTIVA EN EL </w:t>
      </w:r>
      <w:proofErr w:type="spellStart"/>
      <w:r>
        <w:rPr>
          <w:rFonts w:ascii="Calibri" w:hAnsi="Calibri" w:cs="Calibri"/>
          <w:b/>
          <w:sz w:val="40"/>
          <w:szCs w:val="40"/>
          <w:lang w:val="es-ES"/>
        </w:rPr>
        <w:t>I.E.S</w:t>
      </w:r>
      <w:proofErr w:type="spellEnd"/>
      <w:r>
        <w:rPr>
          <w:rFonts w:ascii="Calibri" w:hAnsi="Calibri" w:cs="Calibri"/>
          <w:b/>
          <w:sz w:val="40"/>
          <w:szCs w:val="40"/>
          <w:lang w:val="es-ES"/>
        </w:rPr>
        <w:t>. CALDERÓN DE LA BARCA</w:t>
      </w: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, EN </w:t>
      </w:r>
      <w:r>
        <w:rPr>
          <w:rFonts w:ascii="Calibri" w:hAnsi="Calibri" w:cs="Calibri"/>
          <w:b/>
          <w:sz w:val="40"/>
          <w:szCs w:val="40"/>
          <w:lang w:val="es-ES"/>
        </w:rPr>
        <w:t>PINTO</w:t>
      </w: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 (MADRID)</w:t>
      </w:r>
    </w:p>
    <w:p w:rsidR="00D30D03" w:rsidRPr="009B6647" w:rsidRDefault="00D30D03" w:rsidP="00D30D03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D30D03" w:rsidRPr="009B6647" w:rsidRDefault="00D30D03" w:rsidP="00D30D03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D30D03" w:rsidRPr="009B6647" w:rsidRDefault="00D30D03" w:rsidP="00D30D03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D30D03" w:rsidRPr="009B6647" w:rsidRDefault="00D30D03" w:rsidP="00D30D03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D30D03" w:rsidRPr="009B6647" w:rsidRDefault="00D30D03" w:rsidP="00D30D03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  <w:r w:rsidRPr="009B6647">
        <w:rPr>
          <w:rFonts w:ascii="Calibri" w:hAnsi="Calibri" w:cs="Calibri"/>
          <w:sz w:val="20"/>
          <w:lang w:val="es-ES"/>
        </w:rPr>
        <w:tab/>
      </w:r>
      <w:r w:rsidRPr="009B6647">
        <w:rPr>
          <w:rFonts w:ascii="Calibri" w:hAnsi="Calibri" w:cs="Calibri"/>
          <w:sz w:val="20"/>
          <w:lang w:val="es-ES"/>
        </w:rPr>
        <w:tab/>
      </w:r>
    </w:p>
    <w:p w:rsidR="00D30D03" w:rsidRDefault="00D30D03" w:rsidP="00D30D03">
      <w:pPr>
        <w:tabs>
          <w:tab w:val="center" w:pos="4819"/>
          <w:tab w:val="left" w:pos="828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sz w:val="52"/>
          <w:szCs w:val="52"/>
          <w:lang w:val="es-ES"/>
        </w:rPr>
      </w:pPr>
      <w:r>
        <w:rPr>
          <w:rFonts w:ascii="Calibri" w:hAnsi="Calibri" w:cs="Calibri"/>
          <w:b/>
          <w:sz w:val="52"/>
          <w:szCs w:val="52"/>
          <w:lang w:val="es-ES"/>
        </w:rPr>
        <w:t xml:space="preserve">ANEJOS A LA </w:t>
      </w:r>
      <w:r w:rsidRPr="009B6647">
        <w:rPr>
          <w:rFonts w:ascii="Calibri" w:hAnsi="Calibri" w:cs="Calibri"/>
          <w:b/>
          <w:sz w:val="52"/>
          <w:szCs w:val="52"/>
          <w:lang w:val="es-ES"/>
        </w:rPr>
        <w:t>MEMORIA</w:t>
      </w:r>
    </w:p>
    <w:p w:rsidR="00D30D03" w:rsidRDefault="00D30D03" w:rsidP="00D30D03">
      <w:pPr>
        <w:tabs>
          <w:tab w:val="center" w:pos="4819"/>
          <w:tab w:val="left" w:pos="828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sz w:val="52"/>
          <w:szCs w:val="52"/>
          <w:lang w:val="es-ES"/>
        </w:rPr>
      </w:pPr>
      <w:r>
        <w:rPr>
          <w:rFonts w:ascii="Calibri" w:hAnsi="Calibri" w:cs="Calibri"/>
          <w:b/>
          <w:sz w:val="52"/>
          <w:szCs w:val="52"/>
          <w:lang w:val="es-ES"/>
        </w:rPr>
        <w:t>JUSTIFICACIÓN DE LA EFICIENCIA ENERGÉTICA DEL EDIFICIO</w:t>
      </w:r>
    </w:p>
    <w:p w:rsidR="00D30D03" w:rsidRPr="009B6647" w:rsidRDefault="00D30D03" w:rsidP="00D30D03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D30D03" w:rsidRPr="009B6647" w:rsidRDefault="00D30D03" w:rsidP="00D30D03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D30D03" w:rsidRPr="009B6647" w:rsidRDefault="00D30D03" w:rsidP="00D30D03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D30D03" w:rsidRPr="009B6647" w:rsidRDefault="00D30D03" w:rsidP="00D30D03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D30D03" w:rsidRPr="009B6647" w:rsidRDefault="00D30D03" w:rsidP="00D30D03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D30D03" w:rsidRPr="009B6647" w:rsidRDefault="00D30D03" w:rsidP="00D30D03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D30D03" w:rsidRPr="009B6647" w:rsidRDefault="00D30D03" w:rsidP="00D30D03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D30D03" w:rsidRPr="009B6647" w:rsidRDefault="00D30D03" w:rsidP="00D30D03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D30D03" w:rsidRPr="009B6647" w:rsidRDefault="00D30D03" w:rsidP="00D30D03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D30D03" w:rsidRPr="009B6647" w:rsidRDefault="00D30D03" w:rsidP="00D30D03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  <w:r w:rsidRPr="009B6647">
        <w:rPr>
          <w:rFonts w:ascii="Calibri" w:hAnsi="Calibri" w:cs="Calibri"/>
          <w:sz w:val="20"/>
          <w:lang w:val="es-ES"/>
        </w:rPr>
        <w:tab/>
      </w:r>
    </w:p>
    <w:p w:rsidR="00D30D03" w:rsidRPr="009B6647" w:rsidRDefault="00D30D03" w:rsidP="00D30D03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D30D03" w:rsidRPr="009B6647" w:rsidRDefault="00D30D03" w:rsidP="00D30D03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D30D03" w:rsidRPr="009B6647" w:rsidRDefault="00D30D03" w:rsidP="00D30D03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D30D03" w:rsidRPr="009B6647" w:rsidRDefault="00D30D03" w:rsidP="00D30D03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D30D03" w:rsidRPr="009B6647" w:rsidRDefault="00D30D03" w:rsidP="00D30D03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D30D03" w:rsidRPr="009B6647" w:rsidRDefault="00D30D03" w:rsidP="00D30D03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D30D03" w:rsidRPr="009B6647" w:rsidRDefault="00D30D03" w:rsidP="00D30D03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D30D03" w:rsidRPr="009B6647" w:rsidRDefault="00D30D03" w:rsidP="00D30D03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D30D03" w:rsidRPr="009B6647" w:rsidRDefault="00D30D03" w:rsidP="00D30D03">
      <w:pPr>
        <w:autoSpaceDE w:val="0"/>
        <w:autoSpaceDN w:val="0"/>
        <w:adjustRightInd w:val="0"/>
        <w:rPr>
          <w:rFonts w:ascii="Calibri" w:hAnsi="Calibri" w:cs="Calibri"/>
          <w:b/>
          <w:szCs w:val="24"/>
          <w:lang w:val="es-ES"/>
        </w:rPr>
      </w:pPr>
      <w:r w:rsidRPr="009B6647">
        <w:rPr>
          <w:rFonts w:ascii="Calibri" w:hAnsi="Calibri" w:cs="Calibri"/>
          <w:b/>
          <w:szCs w:val="24"/>
          <w:lang w:val="es-ES"/>
        </w:rPr>
        <w:t>DIRECCIÓN GENERAL DE INFRAESTRUCTURAS Y SERVICIOS</w:t>
      </w:r>
    </w:p>
    <w:p w:rsidR="00D30D03" w:rsidRPr="009B6647" w:rsidRDefault="00D30D03" w:rsidP="00D30D03">
      <w:pPr>
        <w:autoSpaceDE w:val="0"/>
        <w:autoSpaceDN w:val="0"/>
        <w:adjustRightInd w:val="0"/>
        <w:rPr>
          <w:rFonts w:ascii="Calibri" w:hAnsi="Calibri" w:cs="Calibri"/>
          <w:b/>
          <w:szCs w:val="24"/>
          <w:lang w:val="es-ES"/>
        </w:rPr>
      </w:pPr>
      <w:r w:rsidRPr="009B6647">
        <w:rPr>
          <w:rFonts w:ascii="Calibri" w:hAnsi="Calibri" w:cs="Calibri"/>
          <w:b/>
          <w:szCs w:val="24"/>
          <w:lang w:val="es-ES"/>
        </w:rPr>
        <w:t>CONSEJERÍA DE EDUCACIÓN</w:t>
      </w:r>
      <w:r>
        <w:rPr>
          <w:rFonts w:ascii="Calibri" w:hAnsi="Calibri" w:cs="Calibri"/>
          <w:b/>
          <w:szCs w:val="24"/>
          <w:lang w:val="es-ES"/>
        </w:rPr>
        <w:t xml:space="preserve"> E INVESTIGACIÓN</w:t>
      </w:r>
      <w:r w:rsidRPr="009B6647">
        <w:rPr>
          <w:rFonts w:ascii="Calibri" w:hAnsi="Calibri" w:cs="Calibri"/>
          <w:b/>
          <w:szCs w:val="24"/>
          <w:lang w:val="es-ES"/>
        </w:rPr>
        <w:t xml:space="preserve"> DE LA COMUNIDAD DE MADRID</w:t>
      </w:r>
    </w:p>
    <w:p w:rsidR="00D30D03" w:rsidRPr="009B6647" w:rsidRDefault="00D30D03" w:rsidP="00D30D03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D30D03" w:rsidRPr="009B6647" w:rsidRDefault="00D30D03" w:rsidP="00D30D03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D30D03" w:rsidRPr="009B6647" w:rsidRDefault="00D30D03" w:rsidP="00D30D03">
      <w:pPr>
        <w:autoSpaceDE w:val="0"/>
        <w:autoSpaceDN w:val="0"/>
        <w:adjustRightInd w:val="0"/>
        <w:rPr>
          <w:rFonts w:ascii="Calibri" w:hAnsi="Calibri" w:cs="Calibri"/>
          <w:b/>
          <w:sz w:val="20"/>
          <w:lang w:val="es-ES"/>
        </w:rPr>
      </w:pPr>
    </w:p>
    <w:p w:rsidR="00D30D03" w:rsidRPr="009B6647" w:rsidRDefault="00D30D03" w:rsidP="00D30D03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0"/>
          <w:lang w:val="es-ES"/>
        </w:rPr>
      </w:pPr>
      <w:r w:rsidRPr="009B6647">
        <w:rPr>
          <w:rFonts w:ascii="Calibri" w:hAnsi="Calibri" w:cs="Calibri"/>
          <w:b/>
          <w:sz w:val="20"/>
          <w:lang w:val="es-ES"/>
        </w:rPr>
        <w:t>BORJA CHICHARRO SÁNCHEZ – ARQUITECTO –</w:t>
      </w:r>
    </w:p>
    <w:p w:rsidR="00D30D03" w:rsidRPr="009B6647" w:rsidRDefault="00D30D03" w:rsidP="00D30D03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0"/>
          <w:lang w:val="es-ES"/>
        </w:rPr>
      </w:pPr>
      <w:r>
        <w:rPr>
          <w:rFonts w:ascii="Calibri" w:hAnsi="Calibri" w:cs="Calibri"/>
          <w:b/>
          <w:sz w:val="20"/>
          <w:lang w:val="es-ES"/>
        </w:rPr>
        <w:t>FEBR</w:t>
      </w:r>
      <w:r w:rsidRPr="009B6647">
        <w:rPr>
          <w:rFonts w:ascii="Calibri" w:hAnsi="Calibri" w:cs="Calibri"/>
          <w:b/>
          <w:sz w:val="20"/>
          <w:lang w:val="es-ES"/>
        </w:rPr>
        <w:t>ERO 201</w:t>
      </w:r>
      <w:r>
        <w:rPr>
          <w:rFonts w:ascii="Calibri" w:hAnsi="Calibri" w:cs="Calibri"/>
          <w:b/>
          <w:sz w:val="20"/>
          <w:lang w:val="es-ES"/>
        </w:rPr>
        <w:t>8</w:t>
      </w:r>
    </w:p>
    <w:p w:rsidR="00D30D03" w:rsidRPr="009B6647" w:rsidRDefault="00D30D03" w:rsidP="00D30D03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D30D03" w:rsidRPr="009B6647" w:rsidRDefault="00D30D03" w:rsidP="00D30D03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D30D03" w:rsidRPr="009B6647" w:rsidRDefault="00D30D03" w:rsidP="00D30D03">
      <w:pPr>
        <w:autoSpaceDE w:val="0"/>
        <w:autoSpaceDN w:val="0"/>
        <w:adjustRightInd w:val="0"/>
        <w:rPr>
          <w:rFonts w:ascii="Century Gothic" w:hAnsi="Century Gothic"/>
          <w:spacing w:val="-3"/>
          <w:sz w:val="20"/>
        </w:rPr>
      </w:pPr>
    </w:p>
    <w:p w:rsidR="00D30D03" w:rsidRDefault="00D30D03" w:rsidP="00D30D03">
      <w:pPr>
        <w:autoSpaceDE w:val="0"/>
        <w:autoSpaceDN w:val="0"/>
        <w:adjustRightInd w:val="0"/>
        <w:jc w:val="both"/>
        <w:rPr>
          <w:rFonts w:ascii="Century Gothic" w:hAnsi="Century Gothic"/>
          <w:spacing w:val="-3"/>
          <w:sz w:val="20"/>
        </w:rPr>
      </w:pPr>
      <w:r w:rsidRPr="009B6647">
        <w:rPr>
          <w:rFonts w:ascii="Century Gothic" w:hAnsi="Century Gothic"/>
          <w:spacing w:val="-3"/>
          <w:sz w:val="20"/>
        </w:rPr>
        <w:t xml:space="preserve">El contenido del proyecto se adecúa lo establecido en el Anejo I del R.D. 314/2006, de 17 de marzo, por el que se aprueba el Código Técnico de la Edificación (en </w:t>
      </w:r>
      <w:r w:rsidRPr="00872410">
        <w:rPr>
          <w:rFonts w:ascii="Century Gothic" w:hAnsi="Century Gothic"/>
          <w:spacing w:val="-3"/>
          <w:sz w:val="20"/>
        </w:rPr>
        <w:t xml:space="preserve">adelante </w:t>
      </w:r>
      <w:proofErr w:type="spellStart"/>
      <w:r w:rsidRPr="00872410">
        <w:rPr>
          <w:rFonts w:ascii="Century Gothic" w:hAnsi="Century Gothic"/>
          <w:spacing w:val="-3"/>
          <w:sz w:val="20"/>
        </w:rPr>
        <w:t>CTE</w:t>
      </w:r>
      <w:proofErr w:type="spellEnd"/>
      <w:r w:rsidRPr="00872410">
        <w:rPr>
          <w:rFonts w:ascii="Century Gothic" w:hAnsi="Century Gothic"/>
          <w:spacing w:val="-3"/>
          <w:sz w:val="20"/>
        </w:rPr>
        <w:t>). Los documentos se acomodan a las determinaciones contenidas en</w:t>
      </w:r>
      <w:r>
        <w:rPr>
          <w:rFonts w:ascii="Century Gothic" w:hAnsi="Century Gothic"/>
          <w:spacing w:val="-3"/>
          <w:sz w:val="20"/>
        </w:rPr>
        <w:t xml:space="preserve"> la </w:t>
      </w:r>
      <w:r w:rsidRPr="00872410">
        <w:rPr>
          <w:rFonts w:ascii="Century Gothic" w:hAnsi="Century Gothic"/>
          <w:b/>
          <w:spacing w:val="-3"/>
          <w:sz w:val="20"/>
        </w:rPr>
        <w:t>Ley 9/2017, de 8 de noviembre, de Contratos del Sector Público, por la que se transponen al ordenamiento jurídico español las Directivas del Parlamento Europeo y del Consejo 2014/23/UE y 2014/24/UE, de 26 de febrero de 2014</w:t>
      </w:r>
      <w:r w:rsidRPr="00872410">
        <w:rPr>
          <w:rFonts w:ascii="Century Gothic" w:hAnsi="Century Gothic"/>
          <w:spacing w:val="-3"/>
          <w:sz w:val="20"/>
        </w:rPr>
        <w:t>. </w:t>
      </w:r>
      <w:r>
        <w:rPr>
          <w:rFonts w:ascii="Century Gothic" w:hAnsi="Century Gothic"/>
          <w:spacing w:val="-3"/>
          <w:sz w:val="20"/>
        </w:rPr>
        <w:t>Este texto legal deroga el</w:t>
      </w:r>
      <w:r w:rsidRPr="00872410">
        <w:rPr>
          <w:rFonts w:ascii="Century Gothic" w:hAnsi="Century Gothic"/>
          <w:spacing w:val="-3"/>
          <w:sz w:val="20"/>
        </w:rPr>
        <w:t xml:space="preserve"> Real Decreto Legislativo 3/2011, de 14 de noviembre, por el que se aprueba el texto refundido de la Ley de Contratos del Sector Público.</w:t>
      </w: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color w:val="FF0000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color w:val="FF0000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Calibri" w:hAnsi="Calibri" w:cs="Calibri"/>
          <w:b/>
          <w:sz w:val="40"/>
          <w:szCs w:val="40"/>
          <w:lang w:val="es-ES"/>
        </w:rPr>
      </w:pP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PROYECTO BÁSICO Y DE EJECUCIÓN DE </w:t>
      </w:r>
      <w:r>
        <w:rPr>
          <w:rFonts w:ascii="Calibri" w:hAnsi="Calibri" w:cs="Calibri"/>
          <w:b/>
          <w:sz w:val="40"/>
          <w:szCs w:val="40"/>
          <w:lang w:val="es-ES"/>
        </w:rPr>
        <w:t>9</w:t>
      </w: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 AULAS </w:t>
      </w:r>
      <w:r>
        <w:rPr>
          <w:rFonts w:ascii="Calibri" w:hAnsi="Calibri" w:cs="Calibri"/>
          <w:b/>
          <w:sz w:val="40"/>
          <w:szCs w:val="40"/>
          <w:lang w:val="es-ES"/>
        </w:rPr>
        <w:t xml:space="preserve">Y PISTA DEPORTIVA EN EL </w:t>
      </w:r>
      <w:proofErr w:type="spellStart"/>
      <w:r>
        <w:rPr>
          <w:rFonts w:ascii="Calibri" w:hAnsi="Calibri" w:cs="Calibri"/>
          <w:b/>
          <w:sz w:val="40"/>
          <w:szCs w:val="40"/>
          <w:lang w:val="es-ES"/>
        </w:rPr>
        <w:t>I.E.S</w:t>
      </w:r>
      <w:proofErr w:type="spellEnd"/>
      <w:r>
        <w:rPr>
          <w:rFonts w:ascii="Calibri" w:hAnsi="Calibri" w:cs="Calibri"/>
          <w:b/>
          <w:sz w:val="40"/>
          <w:szCs w:val="40"/>
          <w:lang w:val="es-ES"/>
        </w:rPr>
        <w:t>. CALDERÓN DE LA BARCA</w:t>
      </w: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, EN </w:t>
      </w:r>
      <w:r>
        <w:rPr>
          <w:rFonts w:ascii="Calibri" w:hAnsi="Calibri" w:cs="Calibri"/>
          <w:b/>
          <w:sz w:val="40"/>
          <w:szCs w:val="40"/>
          <w:lang w:val="es-ES"/>
        </w:rPr>
        <w:t>PINTO</w:t>
      </w: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 (MADRID)</w:t>
      </w: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  <w:r w:rsidRPr="009B6647">
        <w:rPr>
          <w:rFonts w:ascii="Calibri" w:hAnsi="Calibri" w:cs="Calibri"/>
          <w:sz w:val="20"/>
          <w:lang w:val="es-ES"/>
        </w:rPr>
        <w:tab/>
      </w:r>
      <w:r w:rsidRPr="009B6647">
        <w:rPr>
          <w:rFonts w:ascii="Calibri" w:hAnsi="Calibri" w:cs="Calibri"/>
          <w:sz w:val="20"/>
          <w:lang w:val="es-ES"/>
        </w:rPr>
        <w:tab/>
      </w:r>
    </w:p>
    <w:p w:rsidR="00420AA2" w:rsidRDefault="00420AA2" w:rsidP="00420AA2">
      <w:pPr>
        <w:tabs>
          <w:tab w:val="center" w:pos="4819"/>
          <w:tab w:val="left" w:pos="828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sz w:val="52"/>
          <w:szCs w:val="52"/>
          <w:lang w:val="es-ES"/>
        </w:rPr>
      </w:pPr>
      <w:r>
        <w:rPr>
          <w:rFonts w:ascii="Calibri" w:hAnsi="Calibri" w:cs="Calibri"/>
          <w:b/>
          <w:sz w:val="52"/>
          <w:szCs w:val="52"/>
          <w:lang w:val="es-ES"/>
        </w:rPr>
        <w:t xml:space="preserve">ANEJOS A LA </w:t>
      </w:r>
      <w:r w:rsidRPr="009B6647">
        <w:rPr>
          <w:rFonts w:ascii="Calibri" w:hAnsi="Calibri" w:cs="Calibri"/>
          <w:b/>
          <w:sz w:val="52"/>
          <w:szCs w:val="52"/>
          <w:lang w:val="es-ES"/>
        </w:rPr>
        <w:t>MEMORIA</w:t>
      </w:r>
    </w:p>
    <w:p w:rsidR="00420AA2" w:rsidRPr="009B6647" w:rsidRDefault="00420AA2" w:rsidP="00420AA2">
      <w:pPr>
        <w:tabs>
          <w:tab w:val="center" w:pos="4819"/>
          <w:tab w:val="left" w:pos="8280"/>
        </w:tabs>
        <w:autoSpaceDE w:val="0"/>
        <w:autoSpaceDN w:val="0"/>
        <w:adjustRightInd w:val="0"/>
        <w:jc w:val="center"/>
        <w:rPr>
          <w:rFonts w:ascii="Calibri" w:hAnsi="Calibri" w:cs="Calibri"/>
          <w:sz w:val="20"/>
          <w:lang w:val="es-ES"/>
        </w:rPr>
      </w:pPr>
      <w:r>
        <w:rPr>
          <w:rFonts w:ascii="Calibri" w:hAnsi="Calibri" w:cs="Calibri"/>
          <w:b/>
          <w:sz w:val="52"/>
          <w:szCs w:val="52"/>
          <w:lang w:val="es-ES"/>
        </w:rPr>
        <w:t>JUSTIFICACIÓN DEL CÁLCULO DEL CUMPLIMIENTO DE PROTECCIÓN FRENTE AL RUIDO</w:t>
      </w: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  <w:r w:rsidRPr="009B6647">
        <w:rPr>
          <w:rFonts w:ascii="Calibri" w:hAnsi="Calibri" w:cs="Calibri"/>
          <w:sz w:val="20"/>
          <w:lang w:val="es-ES"/>
        </w:rPr>
        <w:tab/>
      </w: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b/>
          <w:szCs w:val="24"/>
          <w:lang w:val="es-ES"/>
        </w:rPr>
      </w:pPr>
      <w:r w:rsidRPr="009B6647">
        <w:rPr>
          <w:rFonts w:ascii="Calibri" w:hAnsi="Calibri" w:cs="Calibri"/>
          <w:b/>
          <w:szCs w:val="24"/>
          <w:lang w:val="es-ES"/>
        </w:rPr>
        <w:t>DIRECCIÓN GENERAL DE INFRAESTRUCTURAS Y SERVICIOS</w:t>
      </w: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b/>
          <w:szCs w:val="24"/>
          <w:lang w:val="es-ES"/>
        </w:rPr>
      </w:pPr>
      <w:r w:rsidRPr="009B6647">
        <w:rPr>
          <w:rFonts w:ascii="Calibri" w:hAnsi="Calibri" w:cs="Calibri"/>
          <w:b/>
          <w:szCs w:val="24"/>
          <w:lang w:val="es-ES"/>
        </w:rPr>
        <w:t>CONSEJERÍA DE EDUCACIÓN</w:t>
      </w:r>
      <w:r>
        <w:rPr>
          <w:rFonts w:ascii="Calibri" w:hAnsi="Calibri" w:cs="Calibri"/>
          <w:b/>
          <w:szCs w:val="24"/>
          <w:lang w:val="es-ES"/>
        </w:rPr>
        <w:t xml:space="preserve"> E INVESTIGACIÓN</w:t>
      </w:r>
      <w:r w:rsidRPr="009B6647">
        <w:rPr>
          <w:rFonts w:ascii="Calibri" w:hAnsi="Calibri" w:cs="Calibri"/>
          <w:b/>
          <w:szCs w:val="24"/>
          <w:lang w:val="es-ES"/>
        </w:rPr>
        <w:t xml:space="preserve"> DE LA COMUNIDAD DE MADRID</w:t>
      </w: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b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0"/>
          <w:lang w:val="es-ES"/>
        </w:rPr>
      </w:pPr>
      <w:r w:rsidRPr="009B6647">
        <w:rPr>
          <w:rFonts w:ascii="Calibri" w:hAnsi="Calibri" w:cs="Calibri"/>
          <w:b/>
          <w:sz w:val="20"/>
          <w:lang w:val="es-ES"/>
        </w:rPr>
        <w:t>BORJA CHICHARRO SÁNCHEZ – ARQUITECTO –</w:t>
      </w:r>
    </w:p>
    <w:p w:rsidR="00420AA2" w:rsidRPr="009B6647" w:rsidRDefault="00420AA2" w:rsidP="00420AA2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0"/>
          <w:lang w:val="es-ES"/>
        </w:rPr>
      </w:pPr>
      <w:r>
        <w:rPr>
          <w:rFonts w:ascii="Calibri" w:hAnsi="Calibri" w:cs="Calibri"/>
          <w:b/>
          <w:sz w:val="20"/>
          <w:lang w:val="es-ES"/>
        </w:rPr>
        <w:t>FEBR</w:t>
      </w:r>
      <w:r w:rsidRPr="009B6647">
        <w:rPr>
          <w:rFonts w:ascii="Calibri" w:hAnsi="Calibri" w:cs="Calibri"/>
          <w:b/>
          <w:sz w:val="20"/>
          <w:lang w:val="es-ES"/>
        </w:rPr>
        <w:t>ERO 201</w:t>
      </w:r>
      <w:r>
        <w:rPr>
          <w:rFonts w:ascii="Calibri" w:hAnsi="Calibri" w:cs="Calibri"/>
          <w:b/>
          <w:sz w:val="20"/>
          <w:lang w:val="es-ES"/>
        </w:rPr>
        <w:t>8</w:t>
      </w: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entury Gothic" w:hAnsi="Century Gothic"/>
          <w:spacing w:val="-3"/>
          <w:sz w:val="20"/>
        </w:rPr>
      </w:pPr>
    </w:p>
    <w:p w:rsidR="00420AA2" w:rsidRDefault="00420AA2" w:rsidP="00420AA2">
      <w:pPr>
        <w:autoSpaceDE w:val="0"/>
        <w:autoSpaceDN w:val="0"/>
        <w:adjustRightInd w:val="0"/>
        <w:jc w:val="both"/>
        <w:rPr>
          <w:rFonts w:ascii="Century Gothic" w:hAnsi="Century Gothic"/>
          <w:spacing w:val="-3"/>
          <w:sz w:val="20"/>
        </w:rPr>
      </w:pPr>
      <w:r w:rsidRPr="009B6647">
        <w:rPr>
          <w:rFonts w:ascii="Century Gothic" w:hAnsi="Century Gothic"/>
          <w:spacing w:val="-3"/>
          <w:sz w:val="20"/>
        </w:rPr>
        <w:t xml:space="preserve">El contenido del proyecto se adecúa lo establecido en el Anejo I del R.D. 314/2006, de 17 de marzo, por el que se aprueba el Código Técnico de la Edificación (en </w:t>
      </w:r>
      <w:r w:rsidRPr="00872410">
        <w:rPr>
          <w:rFonts w:ascii="Century Gothic" w:hAnsi="Century Gothic"/>
          <w:spacing w:val="-3"/>
          <w:sz w:val="20"/>
        </w:rPr>
        <w:t xml:space="preserve">adelante </w:t>
      </w:r>
      <w:proofErr w:type="spellStart"/>
      <w:r w:rsidRPr="00872410">
        <w:rPr>
          <w:rFonts w:ascii="Century Gothic" w:hAnsi="Century Gothic"/>
          <w:spacing w:val="-3"/>
          <w:sz w:val="20"/>
        </w:rPr>
        <w:t>CTE</w:t>
      </w:r>
      <w:proofErr w:type="spellEnd"/>
      <w:r w:rsidRPr="00872410">
        <w:rPr>
          <w:rFonts w:ascii="Century Gothic" w:hAnsi="Century Gothic"/>
          <w:spacing w:val="-3"/>
          <w:sz w:val="20"/>
        </w:rPr>
        <w:t>). Los documentos se acomodan a las determinaciones contenidas en</w:t>
      </w:r>
      <w:r>
        <w:rPr>
          <w:rFonts w:ascii="Century Gothic" w:hAnsi="Century Gothic"/>
          <w:spacing w:val="-3"/>
          <w:sz w:val="20"/>
        </w:rPr>
        <w:t xml:space="preserve"> la </w:t>
      </w:r>
      <w:r w:rsidRPr="00872410">
        <w:rPr>
          <w:rFonts w:ascii="Century Gothic" w:hAnsi="Century Gothic"/>
          <w:b/>
          <w:spacing w:val="-3"/>
          <w:sz w:val="20"/>
        </w:rPr>
        <w:t>Ley 9/2017, de 8 de noviembre, de Contratos del Sector Público, por la que se transponen al ordenamiento jurídico español las Directivas del Parlamento Europeo y del Consejo 2014/23/UE y 2014/24/UE, de 26 de febrero de 2014</w:t>
      </w:r>
      <w:r w:rsidRPr="00872410">
        <w:rPr>
          <w:rFonts w:ascii="Century Gothic" w:hAnsi="Century Gothic"/>
          <w:spacing w:val="-3"/>
          <w:sz w:val="20"/>
        </w:rPr>
        <w:t>. </w:t>
      </w:r>
      <w:r>
        <w:rPr>
          <w:rFonts w:ascii="Century Gothic" w:hAnsi="Century Gothic"/>
          <w:spacing w:val="-3"/>
          <w:sz w:val="20"/>
        </w:rPr>
        <w:t>Este texto legal deroga el</w:t>
      </w:r>
      <w:r w:rsidRPr="00872410">
        <w:rPr>
          <w:rFonts w:ascii="Century Gothic" w:hAnsi="Century Gothic"/>
          <w:spacing w:val="-3"/>
          <w:sz w:val="20"/>
        </w:rPr>
        <w:t xml:space="preserve"> Real Decreto Legislativo 3/2011, de 14 de noviembre, por el que se aprueba el texto refundido de la Ley de Contratos del Sector Público.</w:t>
      </w: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color w:val="FF0000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color w:val="FF0000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Calibri" w:hAnsi="Calibri" w:cs="Calibri"/>
          <w:b/>
          <w:sz w:val="40"/>
          <w:szCs w:val="40"/>
          <w:lang w:val="es-ES"/>
        </w:rPr>
      </w:pP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PROYECTO BÁSICO Y DE EJECUCIÓN DE </w:t>
      </w:r>
      <w:r>
        <w:rPr>
          <w:rFonts w:ascii="Calibri" w:hAnsi="Calibri" w:cs="Calibri"/>
          <w:b/>
          <w:sz w:val="40"/>
          <w:szCs w:val="40"/>
          <w:lang w:val="es-ES"/>
        </w:rPr>
        <w:t>9</w:t>
      </w: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 AULAS </w:t>
      </w:r>
      <w:r>
        <w:rPr>
          <w:rFonts w:ascii="Calibri" w:hAnsi="Calibri" w:cs="Calibri"/>
          <w:b/>
          <w:sz w:val="40"/>
          <w:szCs w:val="40"/>
          <w:lang w:val="es-ES"/>
        </w:rPr>
        <w:t xml:space="preserve">Y PISTA DEPORTIVA EN EL </w:t>
      </w:r>
      <w:proofErr w:type="spellStart"/>
      <w:r>
        <w:rPr>
          <w:rFonts w:ascii="Calibri" w:hAnsi="Calibri" w:cs="Calibri"/>
          <w:b/>
          <w:sz w:val="40"/>
          <w:szCs w:val="40"/>
          <w:lang w:val="es-ES"/>
        </w:rPr>
        <w:t>I.E.S</w:t>
      </w:r>
      <w:proofErr w:type="spellEnd"/>
      <w:r>
        <w:rPr>
          <w:rFonts w:ascii="Calibri" w:hAnsi="Calibri" w:cs="Calibri"/>
          <w:b/>
          <w:sz w:val="40"/>
          <w:szCs w:val="40"/>
          <w:lang w:val="es-ES"/>
        </w:rPr>
        <w:t>. CALDERÓN DE LA BARCA</w:t>
      </w: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, EN </w:t>
      </w:r>
      <w:r>
        <w:rPr>
          <w:rFonts w:ascii="Calibri" w:hAnsi="Calibri" w:cs="Calibri"/>
          <w:b/>
          <w:sz w:val="40"/>
          <w:szCs w:val="40"/>
          <w:lang w:val="es-ES"/>
        </w:rPr>
        <w:t>PINTO</w:t>
      </w: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 (MADRID)</w:t>
      </w: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  <w:r w:rsidRPr="009B6647">
        <w:rPr>
          <w:rFonts w:ascii="Calibri" w:hAnsi="Calibri" w:cs="Calibri"/>
          <w:sz w:val="20"/>
          <w:lang w:val="es-ES"/>
        </w:rPr>
        <w:tab/>
      </w:r>
      <w:r w:rsidRPr="009B6647">
        <w:rPr>
          <w:rFonts w:ascii="Calibri" w:hAnsi="Calibri" w:cs="Calibri"/>
          <w:sz w:val="20"/>
          <w:lang w:val="es-ES"/>
        </w:rPr>
        <w:tab/>
      </w:r>
    </w:p>
    <w:p w:rsidR="00420AA2" w:rsidRDefault="00420AA2" w:rsidP="00420AA2">
      <w:pPr>
        <w:tabs>
          <w:tab w:val="center" w:pos="4819"/>
          <w:tab w:val="left" w:pos="828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sz w:val="52"/>
          <w:szCs w:val="52"/>
          <w:lang w:val="es-ES"/>
        </w:rPr>
      </w:pPr>
      <w:r>
        <w:rPr>
          <w:rFonts w:ascii="Calibri" w:hAnsi="Calibri" w:cs="Calibri"/>
          <w:b/>
          <w:sz w:val="52"/>
          <w:szCs w:val="52"/>
          <w:lang w:val="es-ES"/>
        </w:rPr>
        <w:t xml:space="preserve">ANEJOS A LA </w:t>
      </w:r>
      <w:r w:rsidRPr="009B6647">
        <w:rPr>
          <w:rFonts w:ascii="Calibri" w:hAnsi="Calibri" w:cs="Calibri"/>
          <w:b/>
          <w:sz w:val="52"/>
          <w:szCs w:val="52"/>
          <w:lang w:val="es-ES"/>
        </w:rPr>
        <w:t>MEMORIA</w:t>
      </w:r>
    </w:p>
    <w:p w:rsidR="00420AA2" w:rsidRDefault="00420AA2" w:rsidP="00420AA2">
      <w:pPr>
        <w:tabs>
          <w:tab w:val="center" w:pos="4819"/>
          <w:tab w:val="left" w:pos="828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sz w:val="52"/>
          <w:szCs w:val="52"/>
          <w:lang w:val="es-ES"/>
        </w:rPr>
      </w:pPr>
      <w:r>
        <w:rPr>
          <w:rFonts w:ascii="Calibri" w:hAnsi="Calibri" w:cs="Calibri"/>
          <w:b/>
          <w:sz w:val="52"/>
          <w:szCs w:val="52"/>
          <w:lang w:val="es-ES"/>
        </w:rPr>
        <w:t>ESTUDIO DE GESTIÓN DE RESIDUOS</w:t>
      </w:r>
    </w:p>
    <w:p w:rsidR="00420AA2" w:rsidRPr="00F85910" w:rsidRDefault="00420AA2" w:rsidP="00420AA2">
      <w:pPr>
        <w:tabs>
          <w:tab w:val="center" w:pos="4819"/>
          <w:tab w:val="left" w:pos="828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sz w:val="40"/>
          <w:szCs w:val="40"/>
          <w:lang w:val="es-ES"/>
        </w:rPr>
      </w:pPr>
      <w:r w:rsidRPr="00F85910">
        <w:rPr>
          <w:rFonts w:ascii="Calibri" w:hAnsi="Calibri" w:cs="Calibri"/>
          <w:b/>
          <w:sz w:val="40"/>
          <w:szCs w:val="40"/>
          <w:lang w:val="es-ES"/>
        </w:rPr>
        <w:t>TOMO 1</w:t>
      </w: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  <w:r w:rsidRPr="009B6647">
        <w:rPr>
          <w:rFonts w:ascii="Calibri" w:hAnsi="Calibri" w:cs="Calibri"/>
          <w:sz w:val="20"/>
          <w:lang w:val="es-ES"/>
        </w:rPr>
        <w:tab/>
      </w: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b/>
          <w:szCs w:val="24"/>
          <w:lang w:val="es-ES"/>
        </w:rPr>
      </w:pPr>
      <w:r w:rsidRPr="009B6647">
        <w:rPr>
          <w:rFonts w:ascii="Calibri" w:hAnsi="Calibri" w:cs="Calibri"/>
          <w:b/>
          <w:szCs w:val="24"/>
          <w:lang w:val="es-ES"/>
        </w:rPr>
        <w:t>DIRECCIÓN GENERAL DE INFRAESTRUCTURAS Y SERVICIOS</w:t>
      </w: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b/>
          <w:szCs w:val="24"/>
          <w:lang w:val="es-ES"/>
        </w:rPr>
      </w:pPr>
      <w:r w:rsidRPr="009B6647">
        <w:rPr>
          <w:rFonts w:ascii="Calibri" w:hAnsi="Calibri" w:cs="Calibri"/>
          <w:b/>
          <w:szCs w:val="24"/>
          <w:lang w:val="es-ES"/>
        </w:rPr>
        <w:t>CONSEJERÍA DE EDUCACIÓN</w:t>
      </w:r>
      <w:r>
        <w:rPr>
          <w:rFonts w:ascii="Calibri" w:hAnsi="Calibri" w:cs="Calibri"/>
          <w:b/>
          <w:szCs w:val="24"/>
          <w:lang w:val="es-ES"/>
        </w:rPr>
        <w:t xml:space="preserve"> E INVESTIGACIÓN</w:t>
      </w:r>
      <w:r w:rsidRPr="009B6647">
        <w:rPr>
          <w:rFonts w:ascii="Calibri" w:hAnsi="Calibri" w:cs="Calibri"/>
          <w:b/>
          <w:szCs w:val="24"/>
          <w:lang w:val="es-ES"/>
        </w:rPr>
        <w:t xml:space="preserve"> DE LA COMUNIDAD DE MADRID</w:t>
      </w: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b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0"/>
          <w:lang w:val="es-ES"/>
        </w:rPr>
      </w:pPr>
      <w:r w:rsidRPr="009B6647">
        <w:rPr>
          <w:rFonts w:ascii="Calibri" w:hAnsi="Calibri" w:cs="Calibri"/>
          <w:b/>
          <w:sz w:val="20"/>
          <w:lang w:val="es-ES"/>
        </w:rPr>
        <w:t>BORJA CHICHARRO SÁNCHEZ – ARQUITECTO –</w:t>
      </w:r>
    </w:p>
    <w:p w:rsidR="00420AA2" w:rsidRPr="009B6647" w:rsidRDefault="00420AA2" w:rsidP="00420AA2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0"/>
          <w:lang w:val="es-ES"/>
        </w:rPr>
      </w:pPr>
      <w:r>
        <w:rPr>
          <w:rFonts w:ascii="Calibri" w:hAnsi="Calibri" w:cs="Calibri"/>
          <w:b/>
          <w:sz w:val="20"/>
          <w:lang w:val="es-ES"/>
        </w:rPr>
        <w:t>FEBR</w:t>
      </w:r>
      <w:r w:rsidRPr="009B6647">
        <w:rPr>
          <w:rFonts w:ascii="Calibri" w:hAnsi="Calibri" w:cs="Calibri"/>
          <w:b/>
          <w:sz w:val="20"/>
          <w:lang w:val="es-ES"/>
        </w:rPr>
        <w:t>ERO 201</w:t>
      </w:r>
      <w:r>
        <w:rPr>
          <w:rFonts w:ascii="Calibri" w:hAnsi="Calibri" w:cs="Calibri"/>
          <w:b/>
          <w:sz w:val="20"/>
          <w:lang w:val="es-ES"/>
        </w:rPr>
        <w:t>8</w:t>
      </w: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entury Gothic" w:hAnsi="Century Gothic"/>
          <w:spacing w:val="-3"/>
          <w:sz w:val="20"/>
        </w:rPr>
      </w:pPr>
    </w:p>
    <w:p w:rsidR="00420AA2" w:rsidRDefault="00420AA2" w:rsidP="00420AA2">
      <w:pPr>
        <w:autoSpaceDE w:val="0"/>
        <w:autoSpaceDN w:val="0"/>
        <w:adjustRightInd w:val="0"/>
        <w:jc w:val="both"/>
        <w:rPr>
          <w:rFonts w:ascii="Century Gothic" w:hAnsi="Century Gothic"/>
          <w:spacing w:val="-3"/>
          <w:sz w:val="20"/>
        </w:rPr>
      </w:pPr>
      <w:r w:rsidRPr="009B6647">
        <w:rPr>
          <w:rFonts w:ascii="Century Gothic" w:hAnsi="Century Gothic"/>
          <w:spacing w:val="-3"/>
          <w:sz w:val="20"/>
        </w:rPr>
        <w:t xml:space="preserve">El contenido del proyecto se adecúa lo establecido en el Anejo I del R.D. 314/2006, de 17 de marzo, por el que se aprueba el Código Técnico de la Edificación (en </w:t>
      </w:r>
      <w:r w:rsidRPr="00872410">
        <w:rPr>
          <w:rFonts w:ascii="Century Gothic" w:hAnsi="Century Gothic"/>
          <w:spacing w:val="-3"/>
          <w:sz w:val="20"/>
        </w:rPr>
        <w:t xml:space="preserve">adelante </w:t>
      </w:r>
      <w:proofErr w:type="spellStart"/>
      <w:r w:rsidRPr="00872410">
        <w:rPr>
          <w:rFonts w:ascii="Century Gothic" w:hAnsi="Century Gothic"/>
          <w:spacing w:val="-3"/>
          <w:sz w:val="20"/>
        </w:rPr>
        <w:t>CTE</w:t>
      </w:r>
      <w:proofErr w:type="spellEnd"/>
      <w:r w:rsidRPr="00872410">
        <w:rPr>
          <w:rFonts w:ascii="Century Gothic" w:hAnsi="Century Gothic"/>
          <w:spacing w:val="-3"/>
          <w:sz w:val="20"/>
        </w:rPr>
        <w:t>). Los documentos se acomodan a las determinaciones contenidas en</w:t>
      </w:r>
      <w:r>
        <w:rPr>
          <w:rFonts w:ascii="Century Gothic" w:hAnsi="Century Gothic"/>
          <w:spacing w:val="-3"/>
          <w:sz w:val="20"/>
        </w:rPr>
        <w:t xml:space="preserve"> la </w:t>
      </w:r>
      <w:r w:rsidRPr="00872410">
        <w:rPr>
          <w:rFonts w:ascii="Century Gothic" w:hAnsi="Century Gothic"/>
          <w:b/>
          <w:spacing w:val="-3"/>
          <w:sz w:val="20"/>
        </w:rPr>
        <w:t>Ley 9/2017, de 8 de noviembre, de Contratos del Sector Público, por la que se transponen al ordenamiento jurídico español las Directivas del Parlamento Europeo y del Consejo 2014/23/UE y 2014/24/UE, de 26 de febrero de 2014</w:t>
      </w:r>
      <w:r w:rsidRPr="00872410">
        <w:rPr>
          <w:rFonts w:ascii="Century Gothic" w:hAnsi="Century Gothic"/>
          <w:spacing w:val="-3"/>
          <w:sz w:val="20"/>
        </w:rPr>
        <w:t>. </w:t>
      </w:r>
      <w:r>
        <w:rPr>
          <w:rFonts w:ascii="Century Gothic" w:hAnsi="Century Gothic"/>
          <w:spacing w:val="-3"/>
          <w:sz w:val="20"/>
        </w:rPr>
        <w:t>Este texto legal deroga el</w:t>
      </w:r>
      <w:r w:rsidRPr="00872410">
        <w:rPr>
          <w:rFonts w:ascii="Century Gothic" w:hAnsi="Century Gothic"/>
          <w:spacing w:val="-3"/>
          <w:sz w:val="20"/>
        </w:rPr>
        <w:t xml:space="preserve"> Real Decreto Legislativo 3/2011, de 14 de noviembre, por el que se aprueba el texto refundido de la Ley de Contratos del Sector Público.</w:t>
      </w:r>
    </w:p>
    <w:p w:rsidR="00420AA2" w:rsidRDefault="00420AA2" w:rsidP="00420AA2">
      <w:pPr>
        <w:rPr>
          <w:rFonts w:ascii="Century Gothic" w:hAnsi="Century Gothic"/>
          <w:spacing w:val="-3"/>
          <w:sz w:val="20"/>
        </w:rPr>
      </w:pPr>
      <w:r>
        <w:rPr>
          <w:rFonts w:ascii="Century Gothic" w:hAnsi="Century Gothic"/>
          <w:spacing w:val="-3"/>
          <w:sz w:val="20"/>
        </w:rPr>
        <w:br w:type="page"/>
      </w: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color w:val="FF0000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color w:val="FF0000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Calibri" w:hAnsi="Calibri" w:cs="Calibri"/>
          <w:b/>
          <w:sz w:val="40"/>
          <w:szCs w:val="40"/>
          <w:lang w:val="es-ES"/>
        </w:rPr>
      </w:pP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PROYECTO BÁSICO Y DE EJECUCIÓN DE </w:t>
      </w:r>
      <w:r>
        <w:rPr>
          <w:rFonts w:ascii="Calibri" w:hAnsi="Calibri" w:cs="Calibri"/>
          <w:b/>
          <w:sz w:val="40"/>
          <w:szCs w:val="40"/>
          <w:lang w:val="es-ES"/>
        </w:rPr>
        <w:t>9</w:t>
      </w: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 AULAS </w:t>
      </w:r>
      <w:r>
        <w:rPr>
          <w:rFonts w:ascii="Calibri" w:hAnsi="Calibri" w:cs="Calibri"/>
          <w:b/>
          <w:sz w:val="40"/>
          <w:szCs w:val="40"/>
          <w:lang w:val="es-ES"/>
        </w:rPr>
        <w:t xml:space="preserve">Y PISTA DEPORTIVA EN EL </w:t>
      </w:r>
      <w:proofErr w:type="spellStart"/>
      <w:r>
        <w:rPr>
          <w:rFonts w:ascii="Calibri" w:hAnsi="Calibri" w:cs="Calibri"/>
          <w:b/>
          <w:sz w:val="40"/>
          <w:szCs w:val="40"/>
          <w:lang w:val="es-ES"/>
        </w:rPr>
        <w:t>I.E.S</w:t>
      </w:r>
      <w:proofErr w:type="spellEnd"/>
      <w:r>
        <w:rPr>
          <w:rFonts w:ascii="Calibri" w:hAnsi="Calibri" w:cs="Calibri"/>
          <w:b/>
          <w:sz w:val="40"/>
          <w:szCs w:val="40"/>
          <w:lang w:val="es-ES"/>
        </w:rPr>
        <w:t>. CALDERÓN DE LA BARCA</w:t>
      </w: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, EN </w:t>
      </w:r>
      <w:r>
        <w:rPr>
          <w:rFonts w:ascii="Calibri" w:hAnsi="Calibri" w:cs="Calibri"/>
          <w:b/>
          <w:sz w:val="40"/>
          <w:szCs w:val="40"/>
          <w:lang w:val="es-ES"/>
        </w:rPr>
        <w:t>PINTO</w:t>
      </w: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 (MADRID)</w:t>
      </w: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  <w:r w:rsidRPr="009B6647">
        <w:rPr>
          <w:rFonts w:ascii="Calibri" w:hAnsi="Calibri" w:cs="Calibri"/>
          <w:sz w:val="20"/>
          <w:lang w:val="es-ES"/>
        </w:rPr>
        <w:tab/>
      </w:r>
      <w:r w:rsidRPr="009B6647">
        <w:rPr>
          <w:rFonts w:ascii="Calibri" w:hAnsi="Calibri" w:cs="Calibri"/>
          <w:sz w:val="20"/>
          <w:lang w:val="es-ES"/>
        </w:rPr>
        <w:tab/>
      </w:r>
    </w:p>
    <w:p w:rsidR="00420AA2" w:rsidRDefault="00420AA2" w:rsidP="00420AA2">
      <w:pPr>
        <w:tabs>
          <w:tab w:val="center" w:pos="4819"/>
          <w:tab w:val="left" w:pos="828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sz w:val="52"/>
          <w:szCs w:val="52"/>
          <w:lang w:val="es-ES"/>
        </w:rPr>
      </w:pPr>
      <w:r>
        <w:rPr>
          <w:rFonts w:ascii="Calibri" w:hAnsi="Calibri" w:cs="Calibri"/>
          <w:b/>
          <w:sz w:val="52"/>
          <w:szCs w:val="52"/>
          <w:lang w:val="es-ES"/>
        </w:rPr>
        <w:t xml:space="preserve">ANEJOS A LA </w:t>
      </w:r>
      <w:r w:rsidRPr="009B6647">
        <w:rPr>
          <w:rFonts w:ascii="Calibri" w:hAnsi="Calibri" w:cs="Calibri"/>
          <w:b/>
          <w:sz w:val="52"/>
          <w:szCs w:val="52"/>
          <w:lang w:val="es-ES"/>
        </w:rPr>
        <w:t>MEMORIA</w:t>
      </w:r>
    </w:p>
    <w:p w:rsidR="00420AA2" w:rsidRDefault="00420AA2" w:rsidP="00420AA2">
      <w:pPr>
        <w:tabs>
          <w:tab w:val="center" w:pos="4819"/>
          <w:tab w:val="left" w:pos="828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sz w:val="52"/>
          <w:szCs w:val="52"/>
          <w:lang w:val="es-ES"/>
        </w:rPr>
      </w:pPr>
      <w:r>
        <w:rPr>
          <w:rFonts w:ascii="Calibri" w:hAnsi="Calibri" w:cs="Calibri"/>
          <w:b/>
          <w:sz w:val="52"/>
          <w:szCs w:val="52"/>
          <w:lang w:val="es-ES"/>
        </w:rPr>
        <w:t>MEDIDAS PARA LA CALIDAD DE LA EDIFICACIÓN DE LA COMUNIDAD DE MADRID</w:t>
      </w:r>
    </w:p>
    <w:p w:rsidR="00420AA2" w:rsidRPr="00420AA2" w:rsidRDefault="00420AA2" w:rsidP="00420AA2">
      <w:pPr>
        <w:pStyle w:val="Prrafodelista"/>
        <w:numPr>
          <w:ilvl w:val="0"/>
          <w:numId w:val="64"/>
        </w:numPr>
        <w:tabs>
          <w:tab w:val="center" w:pos="4819"/>
          <w:tab w:val="left" w:pos="828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sz w:val="52"/>
          <w:szCs w:val="52"/>
        </w:rPr>
      </w:pPr>
      <w:r>
        <w:rPr>
          <w:rFonts w:ascii="Calibri" w:hAnsi="Calibri" w:cs="Calibri"/>
          <w:b/>
          <w:sz w:val="52"/>
          <w:szCs w:val="52"/>
        </w:rPr>
        <w:t>MEMORIA DE CALIDADES Y PROCESOS CONSTRUCTIVOS-</w:t>
      </w:r>
    </w:p>
    <w:p w:rsidR="00420AA2" w:rsidRPr="00F85910" w:rsidRDefault="00420AA2" w:rsidP="00420AA2">
      <w:pPr>
        <w:tabs>
          <w:tab w:val="center" w:pos="4819"/>
          <w:tab w:val="left" w:pos="828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sz w:val="40"/>
          <w:szCs w:val="40"/>
          <w:lang w:val="es-ES"/>
        </w:rPr>
      </w:pPr>
      <w:r w:rsidRPr="00F85910">
        <w:rPr>
          <w:rFonts w:ascii="Calibri" w:hAnsi="Calibri" w:cs="Calibri"/>
          <w:b/>
          <w:sz w:val="40"/>
          <w:szCs w:val="40"/>
          <w:lang w:val="es-ES"/>
        </w:rPr>
        <w:t>TOMO 1</w:t>
      </w: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b/>
          <w:szCs w:val="24"/>
          <w:lang w:val="es-ES"/>
        </w:rPr>
      </w:pPr>
      <w:r w:rsidRPr="009B6647">
        <w:rPr>
          <w:rFonts w:ascii="Calibri" w:hAnsi="Calibri" w:cs="Calibri"/>
          <w:b/>
          <w:szCs w:val="24"/>
          <w:lang w:val="es-ES"/>
        </w:rPr>
        <w:t>DIRECCIÓN GENERAL DE INFRAESTRUCTURAS Y SERVICIOS</w:t>
      </w: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b/>
          <w:szCs w:val="24"/>
          <w:lang w:val="es-ES"/>
        </w:rPr>
      </w:pPr>
      <w:r w:rsidRPr="009B6647">
        <w:rPr>
          <w:rFonts w:ascii="Calibri" w:hAnsi="Calibri" w:cs="Calibri"/>
          <w:b/>
          <w:szCs w:val="24"/>
          <w:lang w:val="es-ES"/>
        </w:rPr>
        <w:t>CONSEJERÍA DE EDUCACIÓN</w:t>
      </w:r>
      <w:r>
        <w:rPr>
          <w:rFonts w:ascii="Calibri" w:hAnsi="Calibri" w:cs="Calibri"/>
          <w:b/>
          <w:szCs w:val="24"/>
          <w:lang w:val="es-ES"/>
        </w:rPr>
        <w:t xml:space="preserve"> E INVESTIGACIÓN</w:t>
      </w:r>
      <w:r w:rsidRPr="009B6647">
        <w:rPr>
          <w:rFonts w:ascii="Calibri" w:hAnsi="Calibri" w:cs="Calibri"/>
          <w:b/>
          <w:szCs w:val="24"/>
          <w:lang w:val="es-ES"/>
        </w:rPr>
        <w:t xml:space="preserve"> DE LA COMUNIDAD DE MADRID</w:t>
      </w: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b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0"/>
          <w:lang w:val="es-ES"/>
        </w:rPr>
      </w:pPr>
      <w:r w:rsidRPr="009B6647">
        <w:rPr>
          <w:rFonts w:ascii="Calibri" w:hAnsi="Calibri" w:cs="Calibri"/>
          <w:b/>
          <w:sz w:val="20"/>
          <w:lang w:val="es-ES"/>
        </w:rPr>
        <w:t>BORJA CHICHARRO SÁNCHEZ – ARQUITECTO –</w:t>
      </w:r>
    </w:p>
    <w:p w:rsidR="00420AA2" w:rsidRPr="009B6647" w:rsidRDefault="00420AA2" w:rsidP="00420AA2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0"/>
          <w:lang w:val="es-ES"/>
        </w:rPr>
      </w:pPr>
      <w:r>
        <w:rPr>
          <w:rFonts w:ascii="Calibri" w:hAnsi="Calibri" w:cs="Calibri"/>
          <w:b/>
          <w:sz w:val="20"/>
          <w:lang w:val="es-ES"/>
        </w:rPr>
        <w:t>FEBR</w:t>
      </w:r>
      <w:r w:rsidRPr="009B6647">
        <w:rPr>
          <w:rFonts w:ascii="Calibri" w:hAnsi="Calibri" w:cs="Calibri"/>
          <w:b/>
          <w:sz w:val="20"/>
          <w:lang w:val="es-ES"/>
        </w:rPr>
        <w:t>ERO 201</w:t>
      </w:r>
      <w:r>
        <w:rPr>
          <w:rFonts w:ascii="Calibri" w:hAnsi="Calibri" w:cs="Calibri"/>
          <w:b/>
          <w:sz w:val="20"/>
          <w:lang w:val="es-ES"/>
        </w:rPr>
        <w:t>8</w:t>
      </w: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entury Gothic" w:hAnsi="Century Gothic"/>
          <w:spacing w:val="-3"/>
          <w:sz w:val="20"/>
        </w:rPr>
      </w:pPr>
    </w:p>
    <w:p w:rsidR="00420AA2" w:rsidRDefault="00420AA2" w:rsidP="00420AA2">
      <w:pPr>
        <w:autoSpaceDE w:val="0"/>
        <w:autoSpaceDN w:val="0"/>
        <w:adjustRightInd w:val="0"/>
        <w:jc w:val="both"/>
        <w:rPr>
          <w:rFonts w:ascii="Century Gothic" w:hAnsi="Century Gothic"/>
          <w:spacing w:val="-3"/>
          <w:sz w:val="20"/>
        </w:rPr>
      </w:pPr>
      <w:r w:rsidRPr="009B6647">
        <w:rPr>
          <w:rFonts w:ascii="Century Gothic" w:hAnsi="Century Gothic"/>
          <w:spacing w:val="-3"/>
          <w:sz w:val="20"/>
        </w:rPr>
        <w:t xml:space="preserve">El contenido del proyecto se adecúa lo establecido en el Anejo I del R.D. 314/2006, de 17 de marzo, por el que se aprueba el Código Técnico de la Edificación (en </w:t>
      </w:r>
      <w:r w:rsidRPr="00872410">
        <w:rPr>
          <w:rFonts w:ascii="Century Gothic" w:hAnsi="Century Gothic"/>
          <w:spacing w:val="-3"/>
          <w:sz w:val="20"/>
        </w:rPr>
        <w:t xml:space="preserve">adelante </w:t>
      </w:r>
      <w:proofErr w:type="spellStart"/>
      <w:r w:rsidRPr="00872410">
        <w:rPr>
          <w:rFonts w:ascii="Century Gothic" w:hAnsi="Century Gothic"/>
          <w:spacing w:val="-3"/>
          <w:sz w:val="20"/>
        </w:rPr>
        <w:t>CTE</w:t>
      </w:r>
      <w:proofErr w:type="spellEnd"/>
      <w:r w:rsidRPr="00872410">
        <w:rPr>
          <w:rFonts w:ascii="Century Gothic" w:hAnsi="Century Gothic"/>
          <w:spacing w:val="-3"/>
          <w:sz w:val="20"/>
        </w:rPr>
        <w:t>). Los documentos se acomodan a las determinaciones contenidas en</w:t>
      </w:r>
      <w:r>
        <w:rPr>
          <w:rFonts w:ascii="Century Gothic" w:hAnsi="Century Gothic"/>
          <w:spacing w:val="-3"/>
          <w:sz w:val="20"/>
        </w:rPr>
        <w:t xml:space="preserve"> la </w:t>
      </w:r>
      <w:r w:rsidRPr="00872410">
        <w:rPr>
          <w:rFonts w:ascii="Century Gothic" w:hAnsi="Century Gothic"/>
          <w:b/>
          <w:spacing w:val="-3"/>
          <w:sz w:val="20"/>
        </w:rPr>
        <w:t>Ley 9/2017, de 8 de noviembre, de Contratos del Sector Público, por la que se transponen al ordenamiento jurídico español las Directivas del Parlamento Europeo y del Consejo 2014/23/UE y 2014/24/UE, de 26 de febrero de 2014</w:t>
      </w:r>
      <w:r w:rsidRPr="00872410">
        <w:rPr>
          <w:rFonts w:ascii="Century Gothic" w:hAnsi="Century Gothic"/>
          <w:spacing w:val="-3"/>
          <w:sz w:val="20"/>
        </w:rPr>
        <w:t>. </w:t>
      </w:r>
      <w:r>
        <w:rPr>
          <w:rFonts w:ascii="Century Gothic" w:hAnsi="Century Gothic"/>
          <w:spacing w:val="-3"/>
          <w:sz w:val="20"/>
        </w:rPr>
        <w:t>Este texto legal deroga el</w:t>
      </w:r>
      <w:r w:rsidRPr="00872410">
        <w:rPr>
          <w:rFonts w:ascii="Century Gothic" w:hAnsi="Century Gothic"/>
          <w:spacing w:val="-3"/>
          <w:sz w:val="20"/>
        </w:rPr>
        <w:t xml:space="preserve"> Real Decreto Legislativo 3/2011, de 14 de noviembre, por el que se aprueba el texto refundido de la Ley de Contratos del Sector Público.</w:t>
      </w: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color w:val="FF0000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color w:val="FF0000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Calibri" w:hAnsi="Calibri" w:cs="Calibri"/>
          <w:b/>
          <w:sz w:val="40"/>
          <w:szCs w:val="40"/>
          <w:lang w:val="es-ES"/>
        </w:rPr>
      </w:pP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PROYECTO BÁSICO Y DE EJECUCIÓN DE </w:t>
      </w:r>
      <w:r>
        <w:rPr>
          <w:rFonts w:ascii="Calibri" w:hAnsi="Calibri" w:cs="Calibri"/>
          <w:b/>
          <w:sz w:val="40"/>
          <w:szCs w:val="40"/>
          <w:lang w:val="es-ES"/>
        </w:rPr>
        <w:t>9</w:t>
      </w: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 AULAS </w:t>
      </w:r>
      <w:r>
        <w:rPr>
          <w:rFonts w:ascii="Calibri" w:hAnsi="Calibri" w:cs="Calibri"/>
          <w:b/>
          <w:sz w:val="40"/>
          <w:szCs w:val="40"/>
          <w:lang w:val="es-ES"/>
        </w:rPr>
        <w:t xml:space="preserve">Y PISTA DEPORTIVA EN EL </w:t>
      </w:r>
      <w:proofErr w:type="spellStart"/>
      <w:r>
        <w:rPr>
          <w:rFonts w:ascii="Calibri" w:hAnsi="Calibri" w:cs="Calibri"/>
          <w:b/>
          <w:sz w:val="40"/>
          <w:szCs w:val="40"/>
          <w:lang w:val="es-ES"/>
        </w:rPr>
        <w:t>I.E.S</w:t>
      </w:r>
      <w:proofErr w:type="spellEnd"/>
      <w:r>
        <w:rPr>
          <w:rFonts w:ascii="Calibri" w:hAnsi="Calibri" w:cs="Calibri"/>
          <w:b/>
          <w:sz w:val="40"/>
          <w:szCs w:val="40"/>
          <w:lang w:val="es-ES"/>
        </w:rPr>
        <w:t>. CALDERÓN DE LA BARCA</w:t>
      </w: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, EN </w:t>
      </w:r>
      <w:r>
        <w:rPr>
          <w:rFonts w:ascii="Calibri" w:hAnsi="Calibri" w:cs="Calibri"/>
          <w:b/>
          <w:sz w:val="40"/>
          <w:szCs w:val="40"/>
          <w:lang w:val="es-ES"/>
        </w:rPr>
        <w:t>PINTO</w:t>
      </w: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 (MADRID)</w:t>
      </w: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  <w:r w:rsidRPr="009B6647">
        <w:rPr>
          <w:rFonts w:ascii="Calibri" w:hAnsi="Calibri" w:cs="Calibri"/>
          <w:sz w:val="20"/>
          <w:lang w:val="es-ES"/>
        </w:rPr>
        <w:tab/>
      </w:r>
      <w:r w:rsidRPr="009B6647">
        <w:rPr>
          <w:rFonts w:ascii="Calibri" w:hAnsi="Calibri" w:cs="Calibri"/>
          <w:sz w:val="20"/>
          <w:lang w:val="es-ES"/>
        </w:rPr>
        <w:tab/>
      </w:r>
    </w:p>
    <w:p w:rsidR="00420AA2" w:rsidRDefault="00420AA2" w:rsidP="00420AA2">
      <w:pPr>
        <w:tabs>
          <w:tab w:val="center" w:pos="4819"/>
          <w:tab w:val="left" w:pos="828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sz w:val="52"/>
          <w:szCs w:val="52"/>
          <w:lang w:val="es-ES"/>
        </w:rPr>
      </w:pPr>
      <w:r>
        <w:rPr>
          <w:rFonts w:ascii="Calibri" w:hAnsi="Calibri" w:cs="Calibri"/>
          <w:b/>
          <w:sz w:val="52"/>
          <w:szCs w:val="52"/>
          <w:lang w:val="es-ES"/>
        </w:rPr>
        <w:t xml:space="preserve">ANEJOS A LA </w:t>
      </w:r>
      <w:r w:rsidRPr="009B6647">
        <w:rPr>
          <w:rFonts w:ascii="Calibri" w:hAnsi="Calibri" w:cs="Calibri"/>
          <w:b/>
          <w:sz w:val="52"/>
          <w:szCs w:val="52"/>
          <w:lang w:val="es-ES"/>
        </w:rPr>
        <w:t>MEMORIA</w:t>
      </w:r>
    </w:p>
    <w:p w:rsidR="00420AA2" w:rsidRDefault="00420AA2" w:rsidP="00420AA2">
      <w:pPr>
        <w:tabs>
          <w:tab w:val="center" w:pos="4819"/>
          <w:tab w:val="left" w:pos="828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sz w:val="52"/>
          <w:szCs w:val="52"/>
          <w:lang w:val="es-ES"/>
        </w:rPr>
      </w:pPr>
      <w:r>
        <w:rPr>
          <w:rFonts w:ascii="Calibri" w:hAnsi="Calibri" w:cs="Calibri"/>
          <w:b/>
          <w:sz w:val="52"/>
          <w:szCs w:val="52"/>
          <w:lang w:val="es-ES"/>
        </w:rPr>
        <w:t>MEDIDAS PARA LA CALIDAD DE LA EDIFICACIÓN DE LA COMUNIDAD DE MADRID</w:t>
      </w:r>
    </w:p>
    <w:p w:rsidR="00420AA2" w:rsidRPr="00420AA2" w:rsidRDefault="00420AA2" w:rsidP="00420AA2">
      <w:pPr>
        <w:pStyle w:val="Prrafodelista"/>
        <w:numPr>
          <w:ilvl w:val="0"/>
          <w:numId w:val="64"/>
        </w:numPr>
        <w:tabs>
          <w:tab w:val="center" w:pos="4819"/>
          <w:tab w:val="left" w:pos="828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sz w:val="52"/>
          <w:szCs w:val="52"/>
        </w:rPr>
      </w:pPr>
      <w:r>
        <w:rPr>
          <w:rFonts w:ascii="Calibri" w:hAnsi="Calibri" w:cs="Calibri"/>
          <w:b/>
          <w:sz w:val="52"/>
          <w:szCs w:val="52"/>
        </w:rPr>
        <w:t>INSTRUCCIONES DE USO Y MANTENIMIENTO-</w:t>
      </w:r>
    </w:p>
    <w:p w:rsidR="00420AA2" w:rsidRPr="00F85910" w:rsidRDefault="00420AA2" w:rsidP="00420AA2">
      <w:pPr>
        <w:tabs>
          <w:tab w:val="center" w:pos="4819"/>
          <w:tab w:val="left" w:pos="828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sz w:val="40"/>
          <w:szCs w:val="40"/>
          <w:lang w:val="es-ES"/>
        </w:rPr>
      </w:pPr>
      <w:r w:rsidRPr="00F85910">
        <w:rPr>
          <w:rFonts w:ascii="Calibri" w:hAnsi="Calibri" w:cs="Calibri"/>
          <w:b/>
          <w:sz w:val="40"/>
          <w:szCs w:val="40"/>
          <w:lang w:val="es-ES"/>
        </w:rPr>
        <w:t>TOMO 1</w:t>
      </w: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b/>
          <w:szCs w:val="24"/>
          <w:lang w:val="es-ES"/>
        </w:rPr>
      </w:pPr>
      <w:r w:rsidRPr="009B6647">
        <w:rPr>
          <w:rFonts w:ascii="Calibri" w:hAnsi="Calibri" w:cs="Calibri"/>
          <w:b/>
          <w:szCs w:val="24"/>
          <w:lang w:val="es-ES"/>
        </w:rPr>
        <w:t>DIRECCIÓN GENERAL DE INFRAESTRUCTURAS Y SERVICIOS</w:t>
      </w: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b/>
          <w:szCs w:val="24"/>
          <w:lang w:val="es-ES"/>
        </w:rPr>
      </w:pPr>
      <w:r w:rsidRPr="009B6647">
        <w:rPr>
          <w:rFonts w:ascii="Calibri" w:hAnsi="Calibri" w:cs="Calibri"/>
          <w:b/>
          <w:szCs w:val="24"/>
          <w:lang w:val="es-ES"/>
        </w:rPr>
        <w:t>CONSEJERÍA DE EDUCACIÓN</w:t>
      </w:r>
      <w:r>
        <w:rPr>
          <w:rFonts w:ascii="Calibri" w:hAnsi="Calibri" w:cs="Calibri"/>
          <w:b/>
          <w:szCs w:val="24"/>
          <w:lang w:val="es-ES"/>
        </w:rPr>
        <w:t xml:space="preserve"> E INVESTIGACIÓN</w:t>
      </w:r>
      <w:r w:rsidRPr="009B6647">
        <w:rPr>
          <w:rFonts w:ascii="Calibri" w:hAnsi="Calibri" w:cs="Calibri"/>
          <w:b/>
          <w:szCs w:val="24"/>
          <w:lang w:val="es-ES"/>
        </w:rPr>
        <w:t xml:space="preserve"> DE LA COMUNIDAD DE MADRID</w:t>
      </w: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b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0"/>
          <w:lang w:val="es-ES"/>
        </w:rPr>
      </w:pPr>
      <w:r w:rsidRPr="009B6647">
        <w:rPr>
          <w:rFonts w:ascii="Calibri" w:hAnsi="Calibri" w:cs="Calibri"/>
          <w:b/>
          <w:sz w:val="20"/>
          <w:lang w:val="es-ES"/>
        </w:rPr>
        <w:t>BORJA CHICHARRO SÁNCHEZ – ARQUITECTO –</w:t>
      </w:r>
    </w:p>
    <w:p w:rsidR="00420AA2" w:rsidRPr="009B6647" w:rsidRDefault="00420AA2" w:rsidP="00420AA2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0"/>
          <w:lang w:val="es-ES"/>
        </w:rPr>
      </w:pPr>
      <w:r>
        <w:rPr>
          <w:rFonts w:ascii="Calibri" w:hAnsi="Calibri" w:cs="Calibri"/>
          <w:b/>
          <w:sz w:val="20"/>
          <w:lang w:val="es-ES"/>
        </w:rPr>
        <w:t>FEBR</w:t>
      </w:r>
      <w:r w:rsidRPr="009B6647">
        <w:rPr>
          <w:rFonts w:ascii="Calibri" w:hAnsi="Calibri" w:cs="Calibri"/>
          <w:b/>
          <w:sz w:val="20"/>
          <w:lang w:val="es-ES"/>
        </w:rPr>
        <w:t>ERO 201</w:t>
      </w:r>
      <w:r>
        <w:rPr>
          <w:rFonts w:ascii="Calibri" w:hAnsi="Calibri" w:cs="Calibri"/>
          <w:b/>
          <w:sz w:val="20"/>
          <w:lang w:val="es-ES"/>
        </w:rPr>
        <w:t>8</w:t>
      </w: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entury Gothic" w:hAnsi="Century Gothic"/>
          <w:spacing w:val="-3"/>
          <w:sz w:val="20"/>
        </w:rPr>
      </w:pPr>
    </w:p>
    <w:p w:rsidR="00420AA2" w:rsidRDefault="00420AA2" w:rsidP="00420AA2">
      <w:pPr>
        <w:autoSpaceDE w:val="0"/>
        <w:autoSpaceDN w:val="0"/>
        <w:adjustRightInd w:val="0"/>
        <w:jc w:val="both"/>
        <w:rPr>
          <w:rFonts w:ascii="Century Gothic" w:hAnsi="Century Gothic"/>
          <w:spacing w:val="-3"/>
          <w:sz w:val="20"/>
        </w:rPr>
      </w:pPr>
      <w:r w:rsidRPr="009B6647">
        <w:rPr>
          <w:rFonts w:ascii="Century Gothic" w:hAnsi="Century Gothic"/>
          <w:spacing w:val="-3"/>
          <w:sz w:val="20"/>
        </w:rPr>
        <w:t xml:space="preserve">El contenido del proyecto se adecúa lo establecido en el Anejo I del R.D. 314/2006, de 17 de marzo, por el que se aprueba el Código Técnico de la Edificación (en </w:t>
      </w:r>
      <w:r w:rsidRPr="00872410">
        <w:rPr>
          <w:rFonts w:ascii="Century Gothic" w:hAnsi="Century Gothic"/>
          <w:spacing w:val="-3"/>
          <w:sz w:val="20"/>
        </w:rPr>
        <w:t xml:space="preserve">adelante </w:t>
      </w:r>
      <w:proofErr w:type="spellStart"/>
      <w:r w:rsidRPr="00872410">
        <w:rPr>
          <w:rFonts w:ascii="Century Gothic" w:hAnsi="Century Gothic"/>
          <w:spacing w:val="-3"/>
          <w:sz w:val="20"/>
        </w:rPr>
        <w:t>CTE</w:t>
      </w:r>
      <w:proofErr w:type="spellEnd"/>
      <w:r w:rsidRPr="00872410">
        <w:rPr>
          <w:rFonts w:ascii="Century Gothic" w:hAnsi="Century Gothic"/>
          <w:spacing w:val="-3"/>
          <w:sz w:val="20"/>
        </w:rPr>
        <w:t>). Los documentos se acomodan a las determinaciones contenidas en</w:t>
      </w:r>
      <w:r>
        <w:rPr>
          <w:rFonts w:ascii="Century Gothic" w:hAnsi="Century Gothic"/>
          <w:spacing w:val="-3"/>
          <w:sz w:val="20"/>
        </w:rPr>
        <w:t xml:space="preserve"> la </w:t>
      </w:r>
      <w:r w:rsidRPr="00872410">
        <w:rPr>
          <w:rFonts w:ascii="Century Gothic" w:hAnsi="Century Gothic"/>
          <w:b/>
          <w:spacing w:val="-3"/>
          <w:sz w:val="20"/>
        </w:rPr>
        <w:t>Ley 9/2017, de 8 de noviembre, de Contratos del Sector Público, por la que se transponen al ordenamiento jurídico español las Directivas del Parlamento Europeo y del Consejo 2014/23/UE y 2014/24/UE, de 26 de febrero de 2014</w:t>
      </w:r>
      <w:r w:rsidRPr="00872410">
        <w:rPr>
          <w:rFonts w:ascii="Century Gothic" w:hAnsi="Century Gothic"/>
          <w:spacing w:val="-3"/>
          <w:sz w:val="20"/>
        </w:rPr>
        <w:t>. </w:t>
      </w:r>
      <w:r>
        <w:rPr>
          <w:rFonts w:ascii="Century Gothic" w:hAnsi="Century Gothic"/>
          <w:spacing w:val="-3"/>
          <w:sz w:val="20"/>
        </w:rPr>
        <w:t>Este texto legal deroga el</w:t>
      </w:r>
      <w:r w:rsidRPr="00872410">
        <w:rPr>
          <w:rFonts w:ascii="Century Gothic" w:hAnsi="Century Gothic"/>
          <w:spacing w:val="-3"/>
          <w:sz w:val="20"/>
        </w:rPr>
        <w:t xml:space="preserve"> Real Decreto Legislativo 3/2011, de 14 de noviembre, por el que se aprueba el texto refundido de la Ley de Contratos del Sector Público.</w:t>
      </w: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color w:val="FF0000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color w:val="FF0000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Calibri" w:hAnsi="Calibri" w:cs="Calibri"/>
          <w:b/>
          <w:sz w:val="40"/>
          <w:szCs w:val="40"/>
          <w:lang w:val="es-ES"/>
        </w:rPr>
      </w:pP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PROYECTO BÁSICO Y DE EJECUCIÓN DE </w:t>
      </w:r>
      <w:r>
        <w:rPr>
          <w:rFonts w:ascii="Calibri" w:hAnsi="Calibri" w:cs="Calibri"/>
          <w:b/>
          <w:sz w:val="40"/>
          <w:szCs w:val="40"/>
          <w:lang w:val="es-ES"/>
        </w:rPr>
        <w:t>9</w:t>
      </w: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 AULAS </w:t>
      </w:r>
      <w:r>
        <w:rPr>
          <w:rFonts w:ascii="Calibri" w:hAnsi="Calibri" w:cs="Calibri"/>
          <w:b/>
          <w:sz w:val="40"/>
          <w:szCs w:val="40"/>
          <w:lang w:val="es-ES"/>
        </w:rPr>
        <w:t xml:space="preserve">Y PISTA DEPORTIVA EN EL </w:t>
      </w:r>
      <w:proofErr w:type="spellStart"/>
      <w:r>
        <w:rPr>
          <w:rFonts w:ascii="Calibri" w:hAnsi="Calibri" w:cs="Calibri"/>
          <w:b/>
          <w:sz w:val="40"/>
          <w:szCs w:val="40"/>
          <w:lang w:val="es-ES"/>
        </w:rPr>
        <w:t>I.E.S</w:t>
      </w:r>
      <w:proofErr w:type="spellEnd"/>
      <w:r>
        <w:rPr>
          <w:rFonts w:ascii="Calibri" w:hAnsi="Calibri" w:cs="Calibri"/>
          <w:b/>
          <w:sz w:val="40"/>
          <w:szCs w:val="40"/>
          <w:lang w:val="es-ES"/>
        </w:rPr>
        <w:t>. CALDERÓN DE LA BARCA</w:t>
      </w: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, EN </w:t>
      </w:r>
      <w:r>
        <w:rPr>
          <w:rFonts w:ascii="Calibri" w:hAnsi="Calibri" w:cs="Calibri"/>
          <w:b/>
          <w:sz w:val="40"/>
          <w:szCs w:val="40"/>
          <w:lang w:val="es-ES"/>
        </w:rPr>
        <w:t>PINTO</w:t>
      </w: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 (MADRID)</w:t>
      </w: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  <w:r w:rsidRPr="009B6647">
        <w:rPr>
          <w:rFonts w:ascii="Calibri" w:hAnsi="Calibri" w:cs="Calibri"/>
          <w:sz w:val="20"/>
          <w:lang w:val="es-ES"/>
        </w:rPr>
        <w:tab/>
      </w:r>
      <w:r w:rsidRPr="009B6647">
        <w:rPr>
          <w:rFonts w:ascii="Calibri" w:hAnsi="Calibri" w:cs="Calibri"/>
          <w:sz w:val="20"/>
          <w:lang w:val="es-ES"/>
        </w:rPr>
        <w:tab/>
      </w:r>
    </w:p>
    <w:p w:rsidR="00420AA2" w:rsidRDefault="00420AA2" w:rsidP="00420AA2">
      <w:pPr>
        <w:tabs>
          <w:tab w:val="center" w:pos="4819"/>
          <w:tab w:val="left" w:pos="828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sz w:val="52"/>
          <w:szCs w:val="52"/>
          <w:lang w:val="es-ES"/>
        </w:rPr>
      </w:pPr>
      <w:r>
        <w:rPr>
          <w:rFonts w:ascii="Calibri" w:hAnsi="Calibri" w:cs="Calibri"/>
          <w:b/>
          <w:sz w:val="52"/>
          <w:szCs w:val="52"/>
          <w:lang w:val="es-ES"/>
        </w:rPr>
        <w:t xml:space="preserve">ANEJOS A LA </w:t>
      </w:r>
      <w:r w:rsidRPr="009B6647">
        <w:rPr>
          <w:rFonts w:ascii="Calibri" w:hAnsi="Calibri" w:cs="Calibri"/>
          <w:b/>
          <w:sz w:val="52"/>
          <w:szCs w:val="52"/>
          <w:lang w:val="es-ES"/>
        </w:rPr>
        <w:t>MEMORIA</w:t>
      </w:r>
    </w:p>
    <w:p w:rsidR="00420AA2" w:rsidRDefault="00420AA2" w:rsidP="00420AA2">
      <w:pPr>
        <w:tabs>
          <w:tab w:val="center" w:pos="4819"/>
          <w:tab w:val="left" w:pos="828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sz w:val="52"/>
          <w:szCs w:val="52"/>
          <w:lang w:val="es-ES"/>
        </w:rPr>
      </w:pPr>
      <w:r>
        <w:rPr>
          <w:rFonts w:ascii="Calibri" w:hAnsi="Calibri" w:cs="Calibri"/>
          <w:b/>
          <w:sz w:val="52"/>
          <w:szCs w:val="52"/>
          <w:lang w:val="es-ES"/>
        </w:rPr>
        <w:t>MEDIDAS PARA LA CALIDAD DE LA EDIFICACIÓN DE LA COMUNIDAD DE MADRID</w:t>
      </w:r>
    </w:p>
    <w:p w:rsidR="00420AA2" w:rsidRPr="00420AA2" w:rsidRDefault="00301357" w:rsidP="00420AA2">
      <w:pPr>
        <w:pStyle w:val="Prrafodelista"/>
        <w:numPr>
          <w:ilvl w:val="0"/>
          <w:numId w:val="64"/>
        </w:numPr>
        <w:tabs>
          <w:tab w:val="center" w:pos="4819"/>
          <w:tab w:val="left" w:pos="828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sz w:val="52"/>
          <w:szCs w:val="52"/>
        </w:rPr>
      </w:pPr>
      <w:r>
        <w:rPr>
          <w:rFonts w:ascii="Calibri" w:hAnsi="Calibri" w:cs="Calibri"/>
          <w:b/>
          <w:sz w:val="52"/>
          <w:szCs w:val="52"/>
        </w:rPr>
        <w:t>NORMAS DE ACTUACIÓN EN CASO DE SINIESTRO O EN SITUACIONES DE EMERGENCIA</w:t>
      </w:r>
      <w:r w:rsidR="00420AA2">
        <w:rPr>
          <w:rFonts w:ascii="Calibri" w:hAnsi="Calibri" w:cs="Calibri"/>
          <w:b/>
          <w:sz w:val="52"/>
          <w:szCs w:val="52"/>
        </w:rPr>
        <w:t>-</w:t>
      </w:r>
    </w:p>
    <w:p w:rsidR="00420AA2" w:rsidRPr="00F85910" w:rsidRDefault="00420AA2" w:rsidP="00420AA2">
      <w:pPr>
        <w:tabs>
          <w:tab w:val="center" w:pos="4819"/>
          <w:tab w:val="left" w:pos="828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sz w:val="40"/>
          <w:szCs w:val="40"/>
          <w:lang w:val="es-ES"/>
        </w:rPr>
      </w:pPr>
      <w:r w:rsidRPr="00F85910">
        <w:rPr>
          <w:rFonts w:ascii="Calibri" w:hAnsi="Calibri" w:cs="Calibri"/>
          <w:b/>
          <w:sz w:val="40"/>
          <w:szCs w:val="40"/>
          <w:lang w:val="es-ES"/>
        </w:rPr>
        <w:t>TOMO 1</w:t>
      </w: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b/>
          <w:szCs w:val="24"/>
          <w:lang w:val="es-ES"/>
        </w:rPr>
      </w:pPr>
      <w:r w:rsidRPr="009B6647">
        <w:rPr>
          <w:rFonts w:ascii="Calibri" w:hAnsi="Calibri" w:cs="Calibri"/>
          <w:b/>
          <w:szCs w:val="24"/>
          <w:lang w:val="es-ES"/>
        </w:rPr>
        <w:t>DIRECCIÓN GENERAL DE INFRAESTRUCTURAS Y SERVICIOS</w:t>
      </w: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b/>
          <w:szCs w:val="24"/>
          <w:lang w:val="es-ES"/>
        </w:rPr>
      </w:pPr>
      <w:r w:rsidRPr="009B6647">
        <w:rPr>
          <w:rFonts w:ascii="Calibri" w:hAnsi="Calibri" w:cs="Calibri"/>
          <w:b/>
          <w:szCs w:val="24"/>
          <w:lang w:val="es-ES"/>
        </w:rPr>
        <w:t>CONSEJERÍA DE EDUCACIÓN</w:t>
      </w:r>
      <w:r>
        <w:rPr>
          <w:rFonts w:ascii="Calibri" w:hAnsi="Calibri" w:cs="Calibri"/>
          <w:b/>
          <w:szCs w:val="24"/>
          <w:lang w:val="es-ES"/>
        </w:rPr>
        <w:t xml:space="preserve"> E INVESTIGACIÓN</w:t>
      </w:r>
      <w:r w:rsidRPr="009B6647">
        <w:rPr>
          <w:rFonts w:ascii="Calibri" w:hAnsi="Calibri" w:cs="Calibri"/>
          <w:b/>
          <w:szCs w:val="24"/>
          <w:lang w:val="es-ES"/>
        </w:rPr>
        <w:t xml:space="preserve"> DE LA COMUNIDAD DE MADRID</w:t>
      </w: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b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0"/>
          <w:lang w:val="es-ES"/>
        </w:rPr>
      </w:pPr>
      <w:r w:rsidRPr="009B6647">
        <w:rPr>
          <w:rFonts w:ascii="Calibri" w:hAnsi="Calibri" w:cs="Calibri"/>
          <w:b/>
          <w:sz w:val="20"/>
          <w:lang w:val="es-ES"/>
        </w:rPr>
        <w:t>BORJA CHICHARRO SÁNCHEZ – ARQUITECTO –</w:t>
      </w:r>
    </w:p>
    <w:p w:rsidR="00420AA2" w:rsidRPr="009B6647" w:rsidRDefault="00420AA2" w:rsidP="00420AA2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0"/>
          <w:lang w:val="es-ES"/>
        </w:rPr>
      </w:pPr>
      <w:r>
        <w:rPr>
          <w:rFonts w:ascii="Calibri" w:hAnsi="Calibri" w:cs="Calibri"/>
          <w:b/>
          <w:sz w:val="20"/>
          <w:lang w:val="es-ES"/>
        </w:rPr>
        <w:t>FEBR</w:t>
      </w:r>
      <w:r w:rsidRPr="009B6647">
        <w:rPr>
          <w:rFonts w:ascii="Calibri" w:hAnsi="Calibri" w:cs="Calibri"/>
          <w:b/>
          <w:sz w:val="20"/>
          <w:lang w:val="es-ES"/>
        </w:rPr>
        <w:t>ERO 201</w:t>
      </w:r>
      <w:r>
        <w:rPr>
          <w:rFonts w:ascii="Calibri" w:hAnsi="Calibri" w:cs="Calibri"/>
          <w:b/>
          <w:sz w:val="20"/>
          <w:lang w:val="es-ES"/>
        </w:rPr>
        <w:t>8</w:t>
      </w: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420AA2" w:rsidRPr="009B6647" w:rsidRDefault="00420AA2" w:rsidP="00420AA2">
      <w:pPr>
        <w:autoSpaceDE w:val="0"/>
        <w:autoSpaceDN w:val="0"/>
        <w:adjustRightInd w:val="0"/>
        <w:rPr>
          <w:rFonts w:ascii="Century Gothic" w:hAnsi="Century Gothic"/>
          <w:spacing w:val="-3"/>
          <w:sz w:val="20"/>
        </w:rPr>
      </w:pPr>
    </w:p>
    <w:p w:rsidR="00420AA2" w:rsidRDefault="00420AA2" w:rsidP="00420AA2">
      <w:pPr>
        <w:autoSpaceDE w:val="0"/>
        <w:autoSpaceDN w:val="0"/>
        <w:adjustRightInd w:val="0"/>
        <w:jc w:val="both"/>
        <w:rPr>
          <w:rFonts w:ascii="Century Gothic" w:hAnsi="Century Gothic"/>
          <w:spacing w:val="-3"/>
          <w:sz w:val="20"/>
        </w:rPr>
      </w:pPr>
      <w:r w:rsidRPr="009B6647">
        <w:rPr>
          <w:rFonts w:ascii="Century Gothic" w:hAnsi="Century Gothic"/>
          <w:spacing w:val="-3"/>
          <w:sz w:val="20"/>
        </w:rPr>
        <w:t xml:space="preserve">El contenido del proyecto se adecúa lo establecido en el Anejo I del R.D. 314/2006, de 17 de marzo, por el que se aprueba el Código Técnico de la Edificación (en </w:t>
      </w:r>
      <w:r w:rsidRPr="00872410">
        <w:rPr>
          <w:rFonts w:ascii="Century Gothic" w:hAnsi="Century Gothic"/>
          <w:spacing w:val="-3"/>
          <w:sz w:val="20"/>
        </w:rPr>
        <w:t xml:space="preserve">adelante </w:t>
      </w:r>
      <w:proofErr w:type="spellStart"/>
      <w:r w:rsidRPr="00872410">
        <w:rPr>
          <w:rFonts w:ascii="Century Gothic" w:hAnsi="Century Gothic"/>
          <w:spacing w:val="-3"/>
          <w:sz w:val="20"/>
        </w:rPr>
        <w:t>CTE</w:t>
      </w:r>
      <w:proofErr w:type="spellEnd"/>
      <w:r w:rsidRPr="00872410">
        <w:rPr>
          <w:rFonts w:ascii="Century Gothic" w:hAnsi="Century Gothic"/>
          <w:spacing w:val="-3"/>
          <w:sz w:val="20"/>
        </w:rPr>
        <w:t>). Los documentos se acomodan a las determinaciones contenidas en</w:t>
      </w:r>
      <w:r>
        <w:rPr>
          <w:rFonts w:ascii="Century Gothic" w:hAnsi="Century Gothic"/>
          <w:spacing w:val="-3"/>
          <w:sz w:val="20"/>
        </w:rPr>
        <w:t xml:space="preserve"> la </w:t>
      </w:r>
      <w:r w:rsidRPr="00872410">
        <w:rPr>
          <w:rFonts w:ascii="Century Gothic" w:hAnsi="Century Gothic"/>
          <w:b/>
          <w:spacing w:val="-3"/>
          <w:sz w:val="20"/>
        </w:rPr>
        <w:t>Ley 9/2017, de 8 de noviembre, de Contratos del Sector Público, por la que se transponen al ordenamiento jurídico español las Directivas del Parlamento Europeo y del Consejo 2014/23/UE y 2014/24/UE, de 26 de febrero de 2014</w:t>
      </w:r>
      <w:r w:rsidRPr="00872410">
        <w:rPr>
          <w:rFonts w:ascii="Century Gothic" w:hAnsi="Century Gothic"/>
          <w:spacing w:val="-3"/>
          <w:sz w:val="20"/>
        </w:rPr>
        <w:t>. </w:t>
      </w:r>
      <w:r>
        <w:rPr>
          <w:rFonts w:ascii="Century Gothic" w:hAnsi="Century Gothic"/>
          <w:spacing w:val="-3"/>
          <w:sz w:val="20"/>
        </w:rPr>
        <w:t>Este texto legal deroga el</w:t>
      </w:r>
      <w:r w:rsidRPr="00872410">
        <w:rPr>
          <w:rFonts w:ascii="Century Gothic" w:hAnsi="Century Gothic"/>
          <w:spacing w:val="-3"/>
          <w:sz w:val="20"/>
        </w:rPr>
        <w:t xml:space="preserve"> Real Decreto Legislativo 3/2011, de 14 de noviembre, por el que se aprueba el texto refundido de la Ley de Contratos del Sector Público.</w:t>
      </w:r>
    </w:p>
    <w:p w:rsidR="001541ED" w:rsidRPr="009B6647" w:rsidRDefault="001541ED" w:rsidP="001541ED">
      <w:pPr>
        <w:autoSpaceDE w:val="0"/>
        <w:autoSpaceDN w:val="0"/>
        <w:adjustRightInd w:val="0"/>
        <w:rPr>
          <w:rFonts w:ascii="Calibri" w:hAnsi="Calibri" w:cs="Calibri"/>
          <w:color w:val="FF0000"/>
          <w:sz w:val="20"/>
          <w:lang w:val="es-ES"/>
        </w:rPr>
      </w:pPr>
    </w:p>
    <w:p w:rsidR="001541ED" w:rsidRPr="009B6647" w:rsidRDefault="001541ED" w:rsidP="001541ED">
      <w:pPr>
        <w:autoSpaceDE w:val="0"/>
        <w:autoSpaceDN w:val="0"/>
        <w:adjustRightInd w:val="0"/>
        <w:rPr>
          <w:rFonts w:ascii="Calibri" w:hAnsi="Calibri" w:cs="Calibri"/>
          <w:color w:val="FF0000"/>
          <w:sz w:val="20"/>
          <w:lang w:val="es-ES"/>
        </w:rPr>
      </w:pPr>
    </w:p>
    <w:p w:rsidR="001541ED" w:rsidRPr="009B6647" w:rsidRDefault="001541ED" w:rsidP="001541ED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1541ED" w:rsidRPr="009B6647" w:rsidRDefault="001541ED" w:rsidP="00154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Calibri" w:hAnsi="Calibri" w:cs="Calibri"/>
          <w:b/>
          <w:sz w:val="40"/>
          <w:szCs w:val="40"/>
          <w:lang w:val="es-ES"/>
        </w:rPr>
      </w:pPr>
      <w:r w:rsidRPr="009B6647">
        <w:rPr>
          <w:rFonts w:ascii="Calibri" w:hAnsi="Calibri" w:cs="Calibri"/>
          <w:b/>
          <w:sz w:val="40"/>
          <w:szCs w:val="40"/>
          <w:lang w:val="es-ES"/>
        </w:rPr>
        <w:lastRenderedPageBreak/>
        <w:t xml:space="preserve">PROYECTO BÁSICO Y DE EJECUCIÓN DE </w:t>
      </w:r>
      <w:r>
        <w:rPr>
          <w:rFonts w:ascii="Calibri" w:hAnsi="Calibri" w:cs="Calibri"/>
          <w:b/>
          <w:sz w:val="40"/>
          <w:szCs w:val="40"/>
          <w:lang w:val="es-ES"/>
        </w:rPr>
        <w:t>9</w:t>
      </w: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 AULAS </w:t>
      </w:r>
      <w:r>
        <w:rPr>
          <w:rFonts w:ascii="Calibri" w:hAnsi="Calibri" w:cs="Calibri"/>
          <w:b/>
          <w:sz w:val="40"/>
          <w:szCs w:val="40"/>
          <w:lang w:val="es-ES"/>
        </w:rPr>
        <w:t xml:space="preserve">Y PISTA DEPORTIVA EN EL </w:t>
      </w:r>
      <w:proofErr w:type="spellStart"/>
      <w:r>
        <w:rPr>
          <w:rFonts w:ascii="Calibri" w:hAnsi="Calibri" w:cs="Calibri"/>
          <w:b/>
          <w:sz w:val="40"/>
          <w:szCs w:val="40"/>
          <w:lang w:val="es-ES"/>
        </w:rPr>
        <w:t>I.E.S</w:t>
      </w:r>
      <w:proofErr w:type="spellEnd"/>
      <w:r>
        <w:rPr>
          <w:rFonts w:ascii="Calibri" w:hAnsi="Calibri" w:cs="Calibri"/>
          <w:b/>
          <w:sz w:val="40"/>
          <w:szCs w:val="40"/>
          <w:lang w:val="es-ES"/>
        </w:rPr>
        <w:t>. CALDERÓN DE LA BARCA</w:t>
      </w: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, EN </w:t>
      </w:r>
      <w:r>
        <w:rPr>
          <w:rFonts w:ascii="Calibri" w:hAnsi="Calibri" w:cs="Calibri"/>
          <w:b/>
          <w:sz w:val="40"/>
          <w:szCs w:val="40"/>
          <w:lang w:val="es-ES"/>
        </w:rPr>
        <w:t>PINTO</w:t>
      </w: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 (MADRID)</w:t>
      </w:r>
    </w:p>
    <w:p w:rsidR="001541ED" w:rsidRPr="009B6647" w:rsidRDefault="001541ED" w:rsidP="001541ED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1541ED" w:rsidRPr="009B6647" w:rsidRDefault="001541ED" w:rsidP="001541ED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1541ED" w:rsidRPr="009B6647" w:rsidRDefault="001541ED" w:rsidP="001541ED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1541ED" w:rsidRPr="009B6647" w:rsidRDefault="001541ED" w:rsidP="001541ED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1541ED" w:rsidRPr="009B6647" w:rsidRDefault="001541ED" w:rsidP="001541ED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  <w:r w:rsidRPr="009B6647">
        <w:rPr>
          <w:rFonts w:ascii="Calibri" w:hAnsi="Calibri" w:cs="Calibri"/>
          <w:sz w:val="20"/>
          <w:lang w:val="es-ES"/>
        </w:rPr>
        <w:tab/>
      </w:r>
      <w:r w:rsidRPr="009B6647">
        <w:rPr>
          <w:rFonts w:ascii="Calibri" w:hAnsi="Calibri" w:cs="Calibri"/>
          <w:sz w:val="20"/>
          <w:lang w:val="es-ES"/>
        </w:rPr>
        <w:tab/>
      </w:r>
    </w:p>
    <w:p w:rsidR="001541ED" w:rsidRDefault="001541ED" w:rsidP="001541ED">
      <w:pPr>
        <w:tabs>
          <w:tab w:val="center" w:pos="4819"/>
          <w:tab w:val="left" w:pos="828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sz w:val="52"/>
          <w:szCs w:val="52"/>
          <w:lang w:val="es-ES"/>
        </w:rPr>
      </w:pPr>
      <w:r>
        <w:rPr>
          <w:rFonts w:ascii="Calibri" w:hAnsi="Calibri" w:cs="Calibri"/>
          <w:b/>
          <w:sz w:val="52"/>
          <w:szCs w:val="52"/>
          <w:lang w:val="es-ES"/>
        </w:rPr>
        <w:t>ESTUDIO SEGURIDAD Y SALUD</w:t>
      </w:r>
    </w:p>
    <w:p w:rsidR="001541ED" w:rsidRDefault="001541ED" w:rsidP="001541ED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1541ED" w:rsidRDefault="001541ED" w:rsidP="001541ED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1541ED" w:rsidRDefault="001541ED" w:rsidP="001541ED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1541ED" w:rsidRDefault="001541ED" w:rsidP="001541ED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1541ED" w:rsidRPr="009B6647" w:rsidRDefault="001541ED" w:rsidP="001541ED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1541ED" w:rsidRPr="009B6647" w:rsidRDefault="001541ED" w:rsidP="001541ED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1541ED" w:rsidRPr="009B6647" w:rsidRDefault="001541ED" w:rsidP="001541ED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1541ED" w:rsidRPr="009B6647" w:rsidRDefault="001541ED" w:rsidP="001541ED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1541ED" w:rsidRPr="009B6647" w:rsidRDefault="001541ED" w:rsidP="001541ED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1541ED" w:rsidRPr="009B6647" w:rsidRDefault="001541ED" w:rsidP="001541ED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1541ED" w:rsidRPr="009B6647" w:rsidRDefault="001541ED" w:rsidP="001541ED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1541ED" w:rsidRPr="009B6647" w:rsidRDefault="001541ED" w:rsidP="001541ED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1541ED" w:rsidRPr="009B6647" w:rsidRDefault="001541ED" w:rsidP="001541ED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1541ED" w:rsidRPr="009B6647" w:rsidRDefault="001541ED" w:rsidP="001541ED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1541ED" w:rsidRPr="009B6647" w:rsidRDefault="001541ED" w:rsidP="001541ED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  <w:r w:rsidRPr="009B6647">
        <w:rPr>
          <w:rFonts w:ascii="Calibri" w:hAnsi="Calibri" w:cs="Calibri"/>
          <w:sz w:val="20"/>
          <w:lang w:val="es-ES"/>
        </w:rPr>
        <w:tab/>
      </w:r>
    </w:p>
    <w:p w:rsidR="001541ED" w:rsidRPr="009B6647" w:rsidRDefault="001541ED" w:rsidP="001541ED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1541ED" w:rsidRPr="009B6647" w:rsidRDefault="001541ED" w:rsidP="001541ED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1541ED" w:rsidRPr="009B6647" w:rsidRDefault="001541ED" w:rsidP="001541ED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1541ED" w:rsidRPr="009B6647" w:rsidRDefault="001541ED" w:rsidP="001541ED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1541ED" w:rsidRPr="009B6647" w:rsidRDefault="001541ED" w:rsidP="001541ED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1541ED" w:rsidRPr="009B6647" w:rsidRDefault="001541ED" w:rsidP="001541ED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1541ED" w:rsidRPr="009B6647" w:rsidRDefault="001541ED" w:rsidP="001541ED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1541ED" w:rsidRPr="009B6647" w:rsidRDefault="001541ED" w:rsidP="001541ED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1541ED" w:rsidRPr="009B6647" w:rsidRDefault="001541ED" w:rsidP="001541ED">
      <w:pPr>
        <w:autoSpaceDE w:val="0"/>
        <w:autoSpaceDN w:val="0"/>
        <w:adjustRightInd w:val="0"/>
        <w:rPr>
          <w:rFonts w:ascii="Calibri" w:hAnsi="Calibri" w:cs="Calibri"/>
          <w:b/>
          <w:szCs w:val="24"/>
          <w:lang w:val="es-ES"/>
        </w:rPr>
      </w:pPr>
      <w:r w:rsidRPr="009B6647">
        <w:rPr>
          <w:rFonts w:ascii="Calibri" w:hAnsi="Calibri" w:cs="Calibri"/>
          <w:b/>
          <w:szCs w:val="24"/>
          <w:lang w:val="es-ES"/>
        </w:rPr>
        <w:t>DIRECCIÓN GENERAL DE INFRAESTRUCTURAS Y SERVICIOS</w:t>
      </w:r>
    </w:p>
    <w:p w:rsidR="001541ED" w:rsidRPr="009B6647" w:rsidRDefault="001541ED" w:rsidP="001541ED">
      <w:pPr>
        <w:autoSpaceDE w:val="0"/>
        <w:autoSpaceDN w:val="0"/>
        <w:adjustRightInd w:val="0"/>
        <w:rPr>
          <w:rFonts w:ascii="Calibri" w:hAnsi="Calibri" w:cs="Calibri"/>
          <w:b/>
          <w:szCs w:val="24"/>
          <w:lang w:val="es-ES"/>
        </w:rPr>
      </w:pPr>
      <w:r w:rsidRPr="009B6647">
        <w:rPr>
          <w:rFonts w:ascii="Calibri" w:hAnsi="Calibri" w:cs="Calibri"/>
          <w:b/>
          <w:szCs w:val="24"/>
          <w:lang w:val="es-ES"/>
        </w:rPr>
        <w:t>CONSEJERÍA DE EDUCACIÓN</w:t>
      </w:r>
      <w:r>
        <w:rPr>
          <w:rFonts w:ascii="Calibri" w:hAnsi="Calibri" w:cs="Calibri"/>
          <w:b/>
          <w:szCs w:val="24"/>
          <w:lang w:val="es-ES"/>
        </w:rPr>
        <w:t xml:space="preserve"> E INVESTIGACIÓN</w:t>
      </w:r>
      <w:r w:rsidRPr="009B6647">
        <w:rPr>
          <w:rFonts w:ascii="Calibri" w:hAnsi="Calibri" w:cs="Calibri"/>
          <w:b/>
          <w:szCs w:val="24"/>
          <w:lang w:val="es-ES"/>
        </w:rPr>
        <w:t xml:space="preserve"> DE LA COMUNIDAD DE MADRID</w:t>
      </w:r>
    </w:p>
    <w:p w:rsidR="001541ED" w:rsidRPr="009B6647" w:rsidRDefault="001541ED" w:rsidP="001541ED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1541ED" w:rsidRPr="009B6647" w:rsidRDefault="001541ED" w:rsidP="001541ED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1541ED" w:rsidRPr="009B6647" w:rsidRDefault="001541ED" w:rsidP="001541ED">
      <w:pPr>
        <w:autoSpaceDE w:val="0"/>
        <w:autoSpaceDN w:val="0"/>
        <w:adjustRightInd w:val="0"/>
        <w:rPr>
          <w:rFonts w:ascii="Calibri" w:hAnsi="Calibri" w:cs="Calibri"/>
          <w:b/>
          <w:sz w:val="20"/>
          <w:lang w:val="es-ES"/>
        </w:rPr>
      </w:pPr>
    </w:p>
    <w:p w:rsidR="001541ED" w:rsidRPr="009B6647" w:rsidRDefault="001541ED" w:rsidP="001541ED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0"/>
          <w:lang w:val="es-ES"/>
        </w:rPr>
      </w:pPr>
      <w:r w:rsidRPr="009B6647">
        <w:rPr>
          <w:rFonts w:ascii="Calibri" w:hAnsi="Calibri" w:cs="Calibri"/>
          <w:b/>
          <w:sz w:val="20"/>
          <w:lang w:val="es-ES"/>
        </w:rPr>
        <w:t>–</w:t>
      </w:r>
    </w:p>
    <w:p w:rsidR="001541ED" w:rsidRPr="009B6647" w:rsidRDefault="001541ED" w:rsidP="001541ED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0"/>
          <w:lang w:val="es-ES"/>
        </w:rPr>
      </w:pPr>
      <w:r>
        <w:rPr>
          <w:rFonts w:ascii="Calibri" w:hAnsi="Calibri" w:cs="Calibri"/>
          <w:b/>
          <w:sz w:val="20"/>
          <w:lang w:val="es-ES"/>
        </w:rPr>
        <w:t>FEBR</w:t>
      </w:r>
      <w:r w:rsidRPr="009B6647">
        <w:rPr>
          <w:rFonts w:ascii="Calibri" w:hAnsi="Calibri" w:cs="Calibri"/>
          <w:b/>
          <w:sz w:val="20"/>
          <w:lang w:val="es-ES"/>
        </w:rPr>
        <w:t>ERO 201</w:t>
      </w:r>
      <w:r>
        <w:rPr>
          <w:rFonts w:ascii="Calibri" w:hAnsi="Calibri" w:cs="Calibri"/>
          <w:b/>
          <w:sz w:val="20"/>
          <w:lang w:val="es-ES"/>
        </w:rPr>
        <w:t>8</w:t>
      </w:r>
    </w:p>
    <w:p w:rsidR="001541ED" w:rsidRPr="009B6647" w:rsidRDefault="001541ED" w:rsidP="001541ED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1541ED" w:rsidRPr="009B6647" w:rsidRDefault="001541ED" w:rsidP="001541ED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1541ED" w:rsidRPr="009B6647" w:rsidRDefault="001541ED" w:rsidP="001541ED">
      <w:pPr>
        <w:autoSpaceDE w:val="0"/>
        <w:autoSpaceDN w:val="0"/>
        <w:adjustRightInd w:val="0"/>
        <w:rPr>
          <w:rFonts w:ascii="Century Gothic" w:hAnsi="Century Gothic"/>
          <w:spacing w:val="-3"/>
          <w:sz w:val="20"/>
        </w:rPr>
      </w:pPr>
    </w:p>
    <w:p w:rsidR="001541ED" w:rsidRDefault="001541ED" w:rsidP="001541ED">
      <w:pPr>
        <w:autoSpaceDE w:val="0"/>
        <w:autoSpaceDN w:val="0"/>
        <w:adjustRightInd w:val="0"/>
        <w:jc w:val="both"/>
        <w:rPr>
          <w:rFonts w:ascii="Century Gothic" w:hAnsi="Century Gothic"/>
          <w:spacing w:val="-3"/>
          <w:sz w:val="20"/>
        </w:rPr>
      </w:pPr>
      <w:r w:rsidRPr="009B6647">
        <w:rPr>
          <w:rFonts w:ascii="Century Gothic" w:hAnsi="Century Gothic"/>
          <w:spacing w:val="-3"/>
          <w:sz w:val="20"/>
        </w:rPr>
        <w:t xml:space="preserve">El contenido del proyecto se adecúa lo establecido en el Anejo I del R.D. 314/2006, de 17 de marzo, por el que se aprueba el Código Técnico de la Edificación (en </w:t>
      </w:r>
      <w:r w:rsidRPr="00872410">
        <w:rPr>
          <w:rFonts w:ascii="Century Gothic" w:hAnsi="Century Gothic"/>
          <w:spacing w:val="-3"/>
          <w:sz w:val="20"/>
        </w:rPr>
        <w:t xml:space="preserve">adelante </w:t>
      </w:r>
      <w:proofErr w:type="spellStart"/>
      <w:r w:rsidRPr="00872410">
        <w:rPr>
          <w:rFonts w:ascii="Century Gothic" w:hAnsi="Century Gothic"/>
          <w:spacing w:val="-3"/>
          <w:sz w:val="20"/>
        </w:rPr>
        <w:t>CTE</w:t>
      </w:r>
      <w:proofErr w:type="spellEnd"/>
      <w:r w:rsidRPr="00872410">
        <w:rPr>
          <w:rFonts w:ascii="Century Gothic" w:hAnsi="Century Gothic"/>
          <w:spacing w:val="-3"/>
          <w:sz w:val="20"/>
        </w:rPr>
        <w:t>). Los documentos se acomodan a las determinaciones contenidas en</w:t>
      </w:r>
      <w:r>
        <w:rPr>
          <w:rFonts w:ascii="Century Gothic" w:hAnsi="Century Gothic"/>
          <w:spacing w:val="-3"/>
          <w:sz w:val="20"/>
        </w:rPr>
        <w:t xml:space="preserve"> la </w:t>
      </w:r>
      <w:r w:rsidRPr="00872410">
        <w:rPr>
          <w:rFonts w:ascii="Century Gothic" w:hAnsi="Century Gothic"/>
          <w:b/>
          <w:spacing w:val="-3"/>
          <w:sz w:val="20"/>
        </w:rPr>
        <w:t>Ley 9/2017, de 8 de noviembre, de Contratos del Sector Público, por la que se transponen al ordenamiento jurídico español las Directivas del Parlamento Europeo y del Consejo 2014/23/UE y 2014/24/UE, de 26 de febrero de 2014</w:t>
      </w:r>
      <w:r w:rsidRPr="00872410">
        <w:rPr>
          <w:rFonts w:ascii="Century Gothic" w:hAnsi="Century Gothic"/>
          <w:spacing w:val="-3"/>
          <w:sz w:val="20"/>
        </w:rPr>
        <w:t>. </w:t>
      </w:r>
      <w:r>
        <w:rPr>
          <w:rFonts w:ascii="Century Gothic" w:hAnsi="Century Gothic"/>
          <w:spacing w:val="-3"/>
          <w:sz w:val="20"/>
        </w:rPr>
        <w:t>Este texto legal deroga el</w:t>
      </w:r>
      <w:r w:rsidRPr="00872410">
        <w:rPr>
          <w:rFonts w:ascii="Century Gothic" w:hAnsi="Century Gothic"/>
          <w:spacing w:val="-3"/>
          <w:sz w:val="20"/>
        </w:rPr>
        <w:t xml:space="preserve"> Real Decreto Legislativo 3/2011, de 14 de noviembre, por el que se aprueba el texto refundido de la Ley de Contratos del Sector Público.</w:t>
      </w:r>
    </w:p>
    <w:p w:rsidR="001541ED" w:rsidRDefault="001541ED" w:rsidP="001541ED">
      <w:pPr>
        <w:rPr>
          <w:rFonts w:ascii="Century Gothic" w:hAnsi="Century Gothic"/>
          <w:spacing w:val="-3"/>
          <w:sz w:val="20"/>
        </w:rPr>
      </w:pPr>
      <w:r>
        <w:rPr>
          <w:rFonts w:ascii="Century Gothic" w:hAnsi="Century Gothic"/>
          <w:spacing w:val="-3"/>
          <w:sz w:val="20"/>
        </w:rPr>
        <w:br w:type="page"/>
      </w:r>
    </w:p>
    <w:p w:rsidR="00FF0FC0" w:rsidRPr="009B6647" w:rsidRDefault="00FF0FC0" w:rsidP="00FF0FC0">
      <w:pPr>
        <w:autoSpaceDE w:val="0"/>
        <w:autoSpaceDN w:val="0"/>
        <w:adjustRightInd w:val="0"/>
        <w:rPr>
          <w:rFonts w:ascii="Calibri" w:hAnsi="Calibri" w:cs="Calibri"/>
          <w:color w:val="FF0000"/>
          <w:sz w:val="20"/>
          <w:lang w:val="es-ES"/>
        </w:rPr>
      </w:pPr>
    </w:p>
    <w:p w:rsidR="00FF0FC0" w:rsidRPr="009B6647" w:rsidRDefault="00FF0FC0" w:rsidP="00FF0FC0">
      <w:pPr>
        <w:autoSpaceDE w:val="0"/>
        <w:autoSpaceDN w:val="0"/>
        <w:adjustRightInd w:val="0"/>
        <w:rPr>
          <w:rFonts w:ascii="Calibri" w:hAnsi="Calibri" w:cs="Calibri"/>
          <w:color w:val="FF0000"/>
          <w:sz w:val="20"/>
          <w:lang w:val="es-ES"/>
        </w:rPr>
      </w:pPr>
    </w:p>
    <w:p w:rsidR="00FF0FC0" w:rsidRPr="009B6647" w:rsidRDefault="00FF0FC0" w:rsidP="00FF0FC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FF0FC0" w:rsidRPr="009B6647" w:rsidRDefault="00FF0FC0" w:rsidP="00FF0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Calibri" w:hAnsi="Calibri" w:cs="Calibri"/>
          <w:b/>
          <w:sz w:val="40"/>
          <w:szCs w:val="40"/>
          <w:lang w:val="es-ES"/>
        </w:rPr>
      </w:pP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PROYECTO BÁSICO Y DE EJECUCIÓN DE </w:t>
      </w:r>
      <w:r>
        <w:rPr>
          <w:rFonts w:ascii="Calibri" w:hAnsi="Calibri" w:cs="Calibri"/>
          <w:b/>
          <w:sz w:val="40"/>
          <w:szCs w:val="40"/>
          <w:lang w:val="es-ES"/>
        </w:rPr>
        <w:t>9</w:t>
      </w: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 AULAS </w:t>
      </w:r>
      <w:r>
        <w:rPr>
          <w:rFonts w:ascii="Calibri" w:hAnsi="Calibri" w:cs="Calibri"/>
          <w:b/>
          <w:sz w:val="40"/>
          <w:szCs w:val="40"/>
          <w:lang w:val="es-ES"/>
        </w:rPr>
        <w:t xml:space="preserve">Y PISTA DEPORTIVA EN EL </w:t>
      </w:r>
      <w:proofErr w:type="spellStart"/>
      <w:r>
        <w:rPr>
          <w:rFonts w:ascii="Calibri" w:hAnsi="Calibri" w:cs="Calibri"/>
          <w:b/>
          <w:sz w:val="40"/>
          <w:szCs w:val="40"/>
          <w:lang w:val="es-ES"/>
        </w:rPr>
        <w:t>I.E.S</w:t>
      </w:r>
      <w:proofErr w:type="spellEnd"/>
      <w:r>
        <w:rPr>
          <w:rFonts w:ascii="Calibri" w:hAnsi="Calibri" w:cs="Calibri"/>
          <w:b/>
          <w:sz w:val="40"/>
          <w:szCs w:val="40"/>
          <w:lang w:val="es-ES"/>
        </w:rPr>
        <w:t>. CALDERÓN DE LA BARCA</w:t>
      </w: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, EN </w:t>
      </w:r>
      <w:r>
        <w:rPr>
          <w:rFonts w:ascii="Calibri" w:hAnsi="Calibri" w:cs="Calibri"/>
          <w:b/>
          <w:sz w:val="40"/>
          <w:szCs w:val="40"/>
          <w:lang w:val="es-ES"/>
        </w:rPr>
        <w:t>PINTO</w:t>
      </w: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 (MADRID)</w:t>
      </w:r>
    </w:p>
    <w:p w:rsidR="00FF0FC0" w:rsidRPr="009B6647" w:rsidRDefault="00FF0FC0" w:rsidP="00FF0FC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FF0FC0" w:rsidRPr="009B6647" w:rsidRDefault="00FF0FC0" w:rsidP="00FF0FC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FF0FC0" w:rsidRPr="009B6647" w:rsidRDefault="00FF0FC0" w:rsidP="00FF0FC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FF0FC0" w:rsidRPr="009B6647" w:rsidRDefault="00FF0FC0" w:rsidP="00FF0FC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FF0FC0" w:rsidRPr="009B6647" w:rsidRDefault="00FF0FC0" w:rsidP="00FF0FC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  <w:r w:rsidRPr="009B6647">
        <w:rPr>
          <w:rFonts w:ascii="Calibri" w:hAnsi="Calibri" w:cs="Calibri"/>
          <w:sz w:val="20"/>
          <w:lang w:val="es-ES"/>
        </w:rPr>
        <w:tab/>
      </w:r>
      <w:r w:rsidRPr="009B6647">
        <w:rPr>
          <w:rFonts w:ascii="Calibri" w:hAnsi="Calibri" w:cs="Calibri"/>
          <w:sz w:val="20"/>
          <w:lang w:val="es-ES"/>
        </w:rPr>
        <w:tab/>
      </w:r>
    </w:p>
    <w:p w:rsidR="00FF0FC0" w:rsidRDefault="00FF0FC0" w:rsidP="00FF0FC0">
      <w:pPr>
        <w:tabs>
          <w:tab w:val="center" w:pos="4819"/>
          <w:tab w:val="left" w:pos="828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sz w:val="52"/>
          <w:szCs w:val="52"/>
          <w:lang w:val="es-ES"/>
        </w:rPr>
      </w:pPr>
      <w:r>
        <w:rPr>
          <w:rFonts w:ascii="Calibri" w:hAnsi="Calibri" w:cs="Calibri"/>
          <w:b/>
          <w:sz w:val="52"/>
          <w:szCs w:val="52"/>
          <w:lang w:val="es-ES"/>
        </w:rPr>
        <w:t>PLIEGO DE CONDICIONES</w:t>
      </w:r>
    </w:p>
    <w:p w:rsidR="00FF0FC0" w:rsidRDefault="00FF0FC0" w:rsidP="00FF0FC0">
      <w:pPr>
        <w:autoSpaceDE w:val="0"/>
        <w:autoSpaceDN w:val="0"/>
        <w:adjustRightInd w:val="0"/>
        <w:rPr>
          <w:rFonts w:ascii="Calibri" w:hAnsi="Calibri" w:cs="Calibri"/>
          <w:b/>
          <w:sz w:val="40"/>
          <w:szCs w:val="40"/>
          <w:lang w:val="es-ES"/>
        </w:rPr>
      </w:pPr>
    </w:p>
    <w:p w:rsidR="00FF0FC0" w:rsidRPr="009B6647" w:rsidRDefault="00FF0FC0" w:rsidP="00FF0FC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FF0FC0" w:rsidRPr="009B6647" w:rsidRDefault="00FF0FC0" w:rsidP="00FF0FC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FF0FC0" w:rsidRPr="009B6647" w:rsidRDefault="00FF0FC0" w:rsidP="00FF0FC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FF0FC0" w:rsidRPr="009B6647" w:rsidRDefault="00FF0FC0" w:rsidP="00FF0FC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FF0FC0" w:rsidRPr="009B6647" w:rsidRDefault="00FF0FC0" w:rsidP="00FF0FC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FF0FC0" w:rsidRPr="009B6647" w:rsidRDefault="00FF0FC0" w:rsidP="00FF0FC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FF0FC0" w:rsidRPr="009B6647" w:rsidRDefault="00FF0FC0" w:rsidP="00FF0FC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FF0FC0" w:rsidRPr="009B6647" w:rsidRDefault="00FF0FC0" w:rsidP="00FF0FC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FF0FC0" w:rsidRPr="009B6647" w:rsidRDefault="00FF0FC0" w:rsidP="00FF0FC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FF0FC0" w:rsidRPr="009B6647" w:rsidRDefault="00FF0FC0" w:rsidP="00FF0FC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FF0FC0" w:rsidRPr="009B6647" w:rsidRDefault="00FF0FC0" w:rsidP="00FF0FC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  <w:r w:rsidRPr="009B6647">
        <w:rPr>
          <w:rFonts w:ascii="Calibri" w:hAnsi="Calibri" w:cs="Calibri"/>
          <w:sz w:val="20"/>
          <w:lang w:val="es-ES"/>
        </w:rPr>
        <w:tab/>
      </w:r>
    </w:p>
    <w:p w:rsidR="00FF0FC0" w:rsidRPr="009B6647" w:rsidRDefault="00FF0FC0" w:rsidP="00FF0FC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FF0FC0" w:rsidRPr="009B6647" w:rsidRDefault="00FF0FC0" w:rsidP="00FF0FC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FF0FC0" w:rsidRPr="009B6647" w:rsidRDefault="00FF0FC0" w:rsidP="00FF0FC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FF0FC0" w:rsidRPr="009B6647" w:rsidRDefault="00FF0FC0" w:rsidP="00FF0FC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FF0FC0" w:rsidRPr="009B6647" w:rsidRDefault="00FF0FC0" w:rsidP="00FF0FC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FF0FC0" w:rsidRPr="009B6647" w:rsidRDefault="00FF0FC0" w:rsidP="00FF0FC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FF0FC0" w:rsidRPr="009B6647" w:rsidRDefault="00FF0FC0" w:rsidP="00FF0FC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FF0FC0" w:rsidRPr="009B6647" w:rsidRDefault="00FF0FC0" w:rsidP="00FF0FC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FF0FC0" w:rsidRPr="009B6647" w:rsidRDefault="00FF0FC0" w:rsidP="00FF0FC0">
      <w:pPr>
        <w:autoSpaceDE w:val="0"/>
        <w:autoSpaceDN w:val="0"/>
        <w:adjustRightInd w:val="0"/>
        <w:rPr>
          <w:rFonts w:ascii="Calibri" w:hAnsi="Calibri" w:cs="Calibri"/>
          <w:b/>
          <w:szCs w:val="24"/>
          <w:lang w:val="es-ES"/>
        </w:rPr>
      </w:pPr>
      <w:r w:rsidRPr="009B6647">
        <w:rPr>
          <w:rFonts w:ascii="Calibri" w:hAnsi="Calibri" w:cs="Calibri"/>
          <w:b/>
          <w:szCs w:val="24"/>
          <w:lang w:val="es-ES"/>
        </w:rPr>
        <w:t>DIRECCIÓN GENERAL DE INFRAESTRUCTURAS Y SERVICIOS</w:t>
      </w:r>
    </w:p>
    <w:p w:rsidR="00FF0FC0" w:rsidRPr="009B6647" w:rsidRDefault="00FF0FC0" w:rsidP="00FF0FC0">
      <w:pPr>
        <w:autoSpaceDE w:val="0"/>
        <w:autoSpaceDN w:val="0"/>
        <w:adjustRightInd w:val="0"/>
        <w:rPr>
          <w:rFonts w:ascii="Calibri" w:hAnsi="Calibri" w:cs="Calibri"/>
          <w:b/>
          <w:szCs w:val="24"/>
          <w:lang w:val="es-ES"/>
        </w:rPr>
      </w:pPr>
      <w:r w:rsidRPr="009B6647">
        <w:rPr>
          <w:rFonts w:ascii="Calibri" w:hAnsi="Calibri" w:cs="Calibri"/>
          <w:b/>
          <w:szCs w:val="24"/>
          <w:lang w:val="es-ES"/>
        </w:rPr>
        <w:t>CONSEJERÍA DE EDUCACIÓN</w:t>
      </w:r>
      <w:r>
        <w:rPr>
          <w:rFonts w:ascii="Calibri" w:hAnsi="Calibri" w:cs="Calibri"/>
          <w:b/>
          <w:szCs w:val="24"/>
          <w:lang w:val="es-ES"/>
        </w:rPr>
        <w:t xml:space="preserve"> E INVESTIGACIÓN</w:t>
      </w:r>
      <w:r w:rsidRPr="009B6647">
        <w:rPr>
          <w:rFonts w:ascii="Calibri" w:hAnsi="Calibri" w:cs="Calibri"/>
          <w:b/>
          <w:szCs w:val="24"/>
          <w:lang w:val="es-ES"/>
        </w:rPr>
        <w:t xml:space="preserve"> DE LA COMUNIDAD DE MADRID</w:t>
      </w:r>
    </w:p>
    <w:p w:rsidR="00FF0FC0" w:rsidRPr="009B6647" w:rsidRDefault="00FF0FC0" w:rsidP="00FF0FC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FF0FC0" w:rsidRPr="009B6647" w:rsidRDefault="00FF0FC0" w:rsidP="00FF0FC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FF0FC0" w:rsidRPr="009B6647" w:rsidRDefault="00FF0FC0" w:rsidP="00FF0FC0">
      <w:pPr>
        <w:autoSpaceDE w:val="0"/>
        <w:autoSpaceDN w:val="0"/>
        <w:adjustRightInd w:val="0"/>
        <w:rPr>
          <w:rFonts w:ascii="Calibri" w:hAnsi="Calibri" w:cs="Calibri"/>
          <w:b/>
          <w:sz w:val="20"/>
          <w:lang w:val="es-ES"/>
        </w:rPr>
      </w:pPr>
    </w:p>
    <w:p w:rsidR="00FF0FC0" w:rsidRPr="009B6647" w:rsidRDefault="00FF0FC0" w:rsidP="00FF0FC0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0"/>
          <w:lang w:val="es-ES"/>
        </w:rPr>
      </w:pPr>
      <w:r w:rsidRPr="009B6647">
        <w:rPr>
          <w:rFonts w:ascii="Calibri" w:hAnsi="Calibri" w:cs="Calibri"/>
          <w:b/>
          <w:sz w:val="20"/>
          <w:lang w:val="es-ES"/>
        </w:rPr>
        <w:t>BORJA CHICHARRO SÁNCHEZ – ARQUITECTO –</w:t>
      </w:r>
    </w:p>
    <w:p w:rsidR="00FF0FC0" w:rsidRPr="009B6647" w:rsidRDefault="00FF0FC0" w:rsidP="00FF0FC0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0"/>
          <w:lang w:val="es-ES"/>
        </w:rPr>
      </w:pPr>
      <w:r>
        <w:rPr>
          <w:rFonts w:ascii="Calibri" w:hAnsi="Calibri" w:cs="Calibri"/>
          <w:b/>
          <w:sz w:val="20"/>
          <w:lang w:val="es-ES"/>
        </w:rPr>
        <w:t>FEBR</w:t>
      </w:r>
      <w:r w:rsidRPr="009B6647">
        <w:rPr>
          <w:rFonts w:ascii="Calibri" w:hAnsi="Calibri" w:cs="Calibri"/>
          <w:b/>
          <w:sz w:val="20"/>
          <w:lang w:val="es-ES"/>
        </w:rPr>
        <w:t>ERO 201</w:t>
      </w:r>
      <w:r>
        <w:rPr>
          <w:rFonts w:ascii="Calibri" w:hAnsi="Calibri" w:cs="Calibri"/>
          <w:b/>
          <w:sz w:val="20"/>
          <w:lang w:val="es-ES"/>
        </w:rPr>
        <w:t>8</w:t>
      </w:r>
    </w:p>
    <w:p w:rsidR="00FF0FC0" w:rsidRPr="009B6647" w:rsidRDefault="00FF0FC0" w:rsidP="00FF0FC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FF0FC0" w:rsidRPr="009B6647" w:rsidRDefault="00FF0FC0" w:rsidP="00FF0FC0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FF0FC0" w:rsidRPr="009B6647" w:rsidRDefault="00FF0FC0" w:rsidP="00FF0FC0">
      <w:pPr>
        <w:autoSpaceDE w:val="0"/>
        <w:autoSpaceDN w:val="0"/>
        <w:adjustRightInd w:val="0"/>
        <w:rPr>
          <w:rFonts w:ascii="Century Gothic" w:hAnsi="Century Gothic"/>
          <w:spacing w:val="-3"/>
          <w:sz w:val="20"/>
        </w:rPr>
      </w:pPr>
    </w:p>
    <w:p w:rsidR="00FF0FC0" w:rsidRDefault="00FF0FC0" w:rsidP="00FF0FC0">
      <w:pPr>
        <w:autoSpaceDE w:val="0"/>
        <w:autoSpaceDN w:val="0"/>
        <w:adjustRightInd w:val="0"/>
        <w:jc w:val="both"/>
        <w:rPr>
          <w:rFonts w:ascii="Century Gothic" w:hAnsi="Century Gothic"/>
          <w:spacing w:val="-3"/>
          <w:sz w:val="20"/>
        </w:rPr>
      </w:pPr>
      <w:r w:rsidRPr="009B6647">
        <w:rPr>
          <w:rFonts w:ascii="Century Gothic" w:hAnsi="Century Gothic"/>
          <w:spacing w:val="-3"/>
          <w:sz w:val="20"/>
        </w:rPr>
        <w:t xml:space="preserve">El contenido del proyecto se adecúa lo establecido en el Anejo I del R.D. 314/2006, de 17 de marzo, por el que se aprueba el Código Técnico de la Edificación (en </w:t>
      </w:r>
      <w:r w:rsidRPr="00872410">
        <w:rPr>
          <w:rFonts w:ascii="Century Gothic" w:hAnsi="Century Gothic"/>
          <w:spacing w:val="-3"/>
          <w:sz w:val="20"/>
        </w:rPr>
        <w:t xml:space="preserve">adelante </w:t>
      </w:r>
      <w:proofErr w:type="spellStart"/>
      <w:r w:rsidRPr="00872410">
        <w:rPr>
          <w:rFonts w:ascii="Century Gothic" w:hAnsi="Century Gothic"/>
          <w:spacing w:val="-3"/>
          <w:sz w:val="20"/>
        </w:rPr>
        <w:t>CTE</w:t>
      </w:r>
      <w:proofErr w:type="spellEnd"/>
      <w:r w:rsidRPr="00872410">
        <w:rPr>
          <w:rFonts w:ascii="Century Gothic" w:hAnsi="Century Gothic"/>
          <w:spacing w:val="-3"/>
          <w:sz w:val="20"/>
        </w:rPr>
        <w:t>). Los documentos se acomodan a las determinaciones contenidas en</w:t>
      </w:r>
      <w:r>
        <w:rPr>
          <w:rFonts w:ascii="Century Gothic" w:hAnsi="Century Gothic"/>
          <w:spacing w:val="-3"/>
          <w:sz w:val="20"/>
        </w:rPr>
        <w:t xml:space="preserve"> la </w:t>
      </w:r>
      <w:r w:rsidRPr="00872410">
        <w:rPr>
          <w:rFonts w:ascii="Century Gothic" w:hAnsi="Century Gothic"/>
          <w:b/>
          <w:spacing w:val="-3"/>
          <w:sz w:val="20"/>
        </w:rPr>
        <w:t>Ley 9/2017, de 8 de noviembre, de Contratos del Sector Público, por la que se transponen al ordenamiento jurídico español las Directivas del Parlamento Europeo y del Consejo 2014/23/UE y 2014/24/UE, de 26 de febrero de 2014</w:t>
      </w:r>
      <w:r w:rsidRPr="00872410">
        <w:rPr>
          <w:rFonts w:ascii="Century Gothic" w:hAnsi="Century Gothic"/>
          <w:spacing w:val="-3"/>
          <w:sz w:val="20"/>
        </w:rPr>
        <w:t>. </w:t>
      </w:r>
      <w:r>
        <w:rPr>
          <w:rFonts w:ascii="Century Gothic" w:hAnsi="Century Gothic"/>
          <w:spacing w:val="-3"/>
          <w:sz w:val="20"/>
        </w:rPr>
        <w:t>Este texto legal deroga el</w:t>
      </w:r>
      <w:r w:rsidRPr="00872410">
        <w:rPr>
          <w:rFonts w:ascii="Century Gothic" w:hAnsi="Century Gothic"/>
          <w:spacing w:val="-3"/>
          <w:sz w:val="20"/>
        </w:rPr>
        <w:t xml:space="preserve"> Real Decreto Legislativo 3/2011, de 14 de noviembre, por el que se aprueba el texto refundido de la Ley de Contratos del Sector Público.</w:t>
      </w:r>
    </w:p>
    <w:p w:rsidR="00FF0FC0" w:rsidRDefault="00FF0FC0" w:rsidP="00FF0FC0">
      <w:pPr>
        <w:rPr>
          <w:rFonts w:ascii="Century Gothic" w:hAnsi="Century Gothic"/>
          <w:spacing w:val="-3"/>
          <w:sz w:val="20"/>
        </w:rPr>
      </w:pPr>
      <w:r>
        <w:rPr>
          <w:rFonts w:ascii="Century Gothic" w:hAnsi="Century Gothic"/>
          <w:spacing w:val="-3"/>
          <w:sz w:val="20"/>
        </w:rPr>
        <w:br w:type="page"/>
      </w:r>
    </w:p>
    <w:p w:rsidR="0038100A" w:rsidRPr="009B6647" w:rsidRDefault="0038100A" w:rsidP="0038100A">
      <w:pPr>
        <w:autoSpaceDE w:val="0"/>
        <w:autoSpaceDN w:val="0"/>
        <w:adjustRightInd w:val="0"/>
        <w:rPr>
          <w:rFonts w:ascii="Calibri" w:hAnsi="Calibri" w:cs="Calibri"/>
          <w:color w:val="FF0000"/>
          <w:sz w:val="20"/>
          <w:lang w:val="es-ES"/>
        </w:rPr>
      </w:pPr>
    </w:p>
    <w:p w:rsidR="0038100A" w:rsidRPr="009B6647" w:rsidRDefault="0038100A" w:rsidP="0038100A">
      <w:pPr>
        <w:autoSpaceDE w:val="0"/>
        <w:autoSpaceDN w:val="0"/>
        <w:adjustRightInd w:val="0"/>
        <w:rPr>
          <w:rFonts w:ascii="Calibri" w:hAnsi="Calibri" w:cs="Calibri"/>
          <w:color w:val="FF0000"/>
          <w:sz w:val="20"/>
          <w:lang w:val="es-ES"/>
        </w:rPr>
      </w:pPr>
    </w:p>
    <w:p w:rsidR="0038100A" w:rsidRPr="009B6647" w:rsidRDefault="0038100A" w:rsidP="0038100A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38100A" w:rsidRPr="009B6647" w:rsidRDefault="0038100A" w:rsidP="003810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Calibri" w:hAnsi="Calibri" w:cs="Calibri"/>
          <w:b/>
          <w:sz w:val="40"/>
          <w:szCs w:val="40"/>
          <w:lang w:val="es-ES"/>
        </w:rPr>
      </w:pP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PROYECTO BÁSICO Y DE EJECUCIÓN DE </w:t>
      </w:r>
      <w:r>
        <w:rPr>
          <w:rFonts w:ascii="Calibri" w:hAnsi="Calibri" w:cs="Calibri"/>
          <w:b/>
          <w:sz w:val="40"/>
          <w:szCs w:val="40"/>
          <w:lang w:val="es-ES"/>
        </w:rPr>
        <w:t>9</w:t>
      </w: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 AULAS </w:t>
      </w:r>
      <w:r>
        <w:rPr>
          <w:rFonts w:ascii="Calibri" w:hAnsi="Calibri" w:cs="Calibri"/>
          <w:b/>
          <w:sz w:val="40"/>
          <w:szCs w:val="40"/>
          <w:lang w:val="es-ES"/>
        </w:rPr>
        <w:t xml:space="preserve">Y PISTA DEPORTIVA EN EL </w:t>
      </w:r>
      <w:proofErr w:type="spellStart"/>
      <w:r>
        <w:rPr>
          <w:rFonts w:ascii="Calibri" w:hAnsi="Calibri" w:cs="Calibri"/>
          <w:b/>
          <w:sz w:val="40"/>
          <w:szCs w:val="40"/>
          <w:lang w:val="es-ES"/>
        </w:rPr>
        <w:t>I.E.S</w:t>
      </w:r>
      <w:proofErr w:type="spellEnd"/>
      <w:r>
        <w:rPr>
          <w:rFonts w:ascii="Calibri" w:hAnsi="Calibri" w:cs="Calibri"/>
          <w:b/>
          <w:sz w:val="40"/>
          <w:szCs w:val="40"/>
          <w:lang w:val="es-ES"/>
        </w:rPr>
        <w:t>. CALDERÓN DE LA BARCA</w:t>
      </w: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, EN </w:t>
      </w:r>
      <w:r>
        <w:rPr>
          <w:rFonts w:ascii="Calibri" w:hAnsi="Calibri" w:cs="Calibri"/>
          <w:b/>
          <w:sz w:val="40"/>
          <w:szCs w:val="40"/>
          <w:lang w:val="es-ES"/>
        </w:rPr>
        <w:t>PINTO</w:t>
      </w:r>
      <w:r w:rsidRPr="009B6647">
        <w:rPr>
          <w:rFonts w:ascii="Calibri" w:hAnsi="Calibri" w:cs="Calibri"/>
          <w:b/>
          <w:sz w:val="40"/>
          <w:szCs w:val="40"/>
          <w:lang w:val="es-ES"/>
        </w:rPr>
        <w:t xml:space="preserve"> (MADRID)</w:t>
      </w:r>
    </w:p>
    <w:p w:rsidR="0038100A" w:rsidRPr="009B6647" w:rsidRDefault="0038100A" w:rsidP="0038100A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38100A" w:rsidRPr="009B6647" w:rsidRDefault="0038100A" w:rsidP="0038100A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38100A" w:rsidRPr="009B6647" w:rsidRDefault="0038100A" w:rsidP="0038100A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38100A" w:rsidRPr="009B6647" w:rsidRDefault="0038100A" w:rsidP="0038100A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38100A" w:rsidRPr="009B6647" w:rsidRDefault="0038100A" w:rsidP="0038100A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  <w:r w:rsidRPr="009B6647">
        <w:rPr>
          <w:rFonts w:ascii="Calibri" w:hAnsi="Calibri" w:cs="Calibri"/>
          <w:sz w:val="20"/>
          <w:lang w:val="es-ES"/>
        </w:rPr>
        <w:tab/>
      </w:r>
      <w:r w:rsidRPr="009B6647">
        <w:rPr>
          <w:rFonts w:ascii="Calibri" w:hAnsi="Calibri" w:cs="Calibri"/>
          <w:sz w:val="20"/>
          <w:lang w:val="es-ES"/>
        </w:rPr>
        <w:tab/>
      </w:r>
    </w:p>
    <w:p w:rsidR="0038100A" w:rsidRDefault="0038100A" w:rsidP="0038100A">
      <w:pPr>
        <w:tabs>
          <w:tab w:val="center" w:pos="4819"/>
          <w:tab w:val="left" w:pos="8280"/>
        </w:tabs>
        <w:autoSpaceDE w:val="0"/>
        <w:autoSpaceDN w:val="0"/>
        <w:adjustRightInd w:val="0"/>
        <w:jc w:val="center"/>
        <w:rPr>
          <w:rFonts w:ascii="Calibri" w:hAnsi="Calibri" w:cs="Calibri"/>
          <w:b/>
          <w:sz w:val="52"/>
          <w:szCs w:val="52"/>
          <w:lang w:val="es-ES"/>
        </w:rPr>
      </w:pPr>
      <w:r>
        <w:rPr>
          <w:rFonts w:ascii="Calibri" w:hAnsi="Calibri" w:cs="Calibri"/>
          <w:b/>
          <w:sz w:val="52"/>
          <w:szCs w:val="52"/>
          <w:lang w:val="es-ES"/>
        </w:rPr>
        <w:t>PRESUPUESTO Y MED</w:t>
      </w:r>
      <w:r w:rsidR="00602DFD">
        <w:rPr>
          <w:rFonts w:ascii="Calibri" w:hAnsi="Calibri" w:cs="Calibri"/>
          <w:b/>
          <w:sz w:val="52"/>
          <w:szCs w:val="52"/>
          <w:lang w:val="es-ES"/>
        </w:rPr>
        <w:t>I</w:t>
      </w:r>
      <w:r>
        <w:rPr>
          <w:rFonts w:ascii="Calibri" w:hAnsi="Calibri" w:cs="Calibri"/>
          <w:b/>
          <w:sz w:val="52"/>
          <w:szCs w:val="52"/>
          <w:lang w:val="es-ES"/>
        </w:rPr>
        <w:t>CIONES</w:t>
      </w:r>
    </w:p>
    <w:p w:rsidR="0038100A" w:rsidRDefault="0038100A" w:rsidP="0038100A">
      <w:pPr>
        <w:autoSpaceDE w:val="0"/>
        <w:autoSpaceDN w:val="0"/>
        <w:adjustRightInd w:val="0"/>
        <w:rPr>
          <w:rFonts w:ascii="Calibri" w:hAnsi="Calibri" w:cs="Calibri"/>
          <w:b/>
          <w:sz w:val="40"/>
          <w:szCs w:val="40"/>
          <w:lang w:val="es-ES"/>
        </w:rPr>
      </w:pPr>
    </w:p>
    <w:p w:rsidR="0038100A" w:rsidRPr="009B6647" w:rsidRDefault="0038100A" w:rsidP="0038100A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38100A" w:rsidRPr="009B6647" w:rsidRDefault="0038100A" w:rsidP="0038100A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38100A" w:rsidRPr="009B6647" w:rsidRDefault="0038100A" w:rsidP="0038100A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  <w:bookmarkStart w:id="0" w:name="_GoBack"/>
      <w:bookmarkEnd w:id="0"/>
    </w:p>
    <w:p w:rsidR="0038100A" w:rsidRPr="009B6647" w:rsidRDefault="0038100A" w:rsidP="0038100A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38100A" w:rsidRPr="009B6647" w:rsidRDefault="0038100A" w:rsidP="0038100A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38100A" w:rsidRPr="009B6647" w:rsidRDefault="0038100A" w:rsidP="0038100A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38100A" w:rsidRPr="009B6647" w:rsidRDefault="0038100A" w:rsidP="0038100A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38100A" w:rsidRPr="009B6647" w:rsidRDefault="0038100A" w:rsidP="0038100A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38100A" w:rsidRPr="009B6647" w:rsidRDefault="0038100A" w:rsidP="0038100A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38100A" w:rsidRPr="009B6647" w:rsidRDefault="0038100A" w:rsidP="0038100A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38100A" w:rsidRPr="009B6647" w:rsidRDefault="0038100A" w:rsidP="0038100A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  <w:r w:rsidRPr="009B6647">
        <w:rPr>
          <w:rFonts w:ascii="Calibri" w:hAnsi="Calibri" w:cs="Calibri"/>
          <w:sz w:val="20"/>
          <w:lang w:val="es-ES"/>
        </w:rPr>
        <w:tab/>
      </w:r>
    </w:p>
    <w:p w:rsidR="0038100A" w:rsidRPr="009B6647" w:rsidRDefault="0038100A" w:rsidP="0038100A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38100A" w:rsidRPr="009B6647" w:rsidRDefault="0038100A" w:rsidP="0038100A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38100A" w:rsidRPr="009B6647" w:rsidRDefault="0038100A" w:rsidP="0038100A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38100A" w:rsidRPr="009B6647" w:rsidRDefault="0038100A" w:rsidP="0038100A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38100A" w:rsidRPr="009B6647" w:rsidRDefault="0038100A" w:rsidP="0038100A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38100A" w:rsidRPr="009B6647" w:rsidRDefault="0038100A" w:rsidP="0038100A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38100A" w:rsidRPr="009B6647" w:rsidRDefault="0038100A" w:rsidP="0038100A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38100A" w:rsidRPr="009B6647" w:rsidRDefault="0038100A" w:rsidP="0038100A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38100A" w:rsidRPr="009B6647" w:rsidRDefault="0038100A" w:rsidP="0038100A">
      <w:pPr>
        <w:autoSpaceDE w:val="0"/>
        <w:autoSpaceDN w:val="0"/>
        <w:adjustRightInd w:val="0"/>
        <w:rPr>
          <w:rFonts w:ascii="Calibri" w:hAnsi="Calibri" w:cs="Calibri"/>
          <w:b/>
          <w:szCs w:val="24"/>
          <w:lang w:val="es-ES"/>
        </w:rPr>
      </w:pPr>
      <w:r w:rsidRPr="009B6647">
        <w:rPr>
          <w:rFonts w:ascii="Calibri" w:hAnsi="Calibri" w:cs="Calibri"/>
          <w:b/>
          <w:szCs w:val="24"/>
          <w:lang w:val="es-ES"/>
        </w:rPr>
        <w:t>DIRECCIÓN GENERAL DE INFRAESTRUCTURAS Y SERVICIOS</w:t>
      </w:r>
    </w:p>
    <w:p w:rsidR="0038100A" w:rsidRPr="009B6647" w:rsidRDefault="0038100A" w:rsidP="0038100A">
      <w:pPr>
        <w:autoSpaceDE w:val="0"/>
        <w:autoSpaceDN w:val="0"/>
        <w:adjustRightInd w:val="0"/>
        <w:rPr>
          <w:rFonts w:ascii="Calibri" w:hAnsi="Calibri" w:cs="Calibri"/>
          <w:b/>
          <w:szCs w:val="24"/>
          <w:lang w:val="es-ES"/>
        </w:rPr>
      </w:pPr>
      <w:r w:rsidRPr="009B6647">
        <w:rPr>
          <w:rFonts w:ascii="Calibri" w:hAnsi="Calibri" w:cs="Calibri"/>
          <w:b/>
          <w:szCs w:val="24"/>
          <w:lang w:val="es-ES"/>
        </w:rPr>
        <w:t>CONSEJERÍA DE EDUCACIÓN</w:t>
      </w:r>
      <w:r>
        <w:rPr>
          <w:rFonts w:ascii="Calibri" w:hAnsi="Calibri" w:cs="Calibri"/>
          <w:b/>
          <w:szCs w:val="24"/>
          <w:lang w:val="es-ES"/>
        </w:rPr>
        <w:t xml:space="preserve"> E INVESTIGACIÓN</w:t>
      </w:r>
      <w:r w:rsidRPr="009B6647">
        <w:rPr>
          <w:rFonts w:ascii="Calibri" w:hAnsi="Calibri" w:cs="Calibri"/>
          <w:b/>
          <w:szCs w:val="24"/>
          <w:lang w:val="es-ES"/>
        </w:rPr>
        <w:t xml:space="preserve"> DE LA COMUNIDAD DE MADRID</w:t>
      </w:r>
    </w:p>
    <w:p w:rsidR="0038100A" w:rsidRPr="009B6647" w:rsidRDefault="0038100A" w:rsidP="0038100A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38100A" w:rsidRPr="009B6647" w:rsidRDefault="0038100A" w:rsidP="0038100A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38100A" w:rsidRPr="009B6647" w:rsidRDefault="0038100A" w:rsidP="0038100A">
      <w:pPr>
        <w:autoSpaceDE w:val="0"/>
        <w:autoSpaceDN w:val="0"/>
        <w:adjustRightInd w:val="0"/>
        <w:rPr>
          <w:rFonts w:ascii="Calibri" w:hAnsi="Calibri" w:cs="Calibri"/>
          <w:b/>
          <w:sz w:val="20"/>
          <w:lang w:val="es-ES"/>
        </w:rPr>
      </w:pPr>
    </w:p>
    <w:p w:rsidR="0038100A" w:rsidRPr="009B6647" w:rsidRDefault="0038100A" w:rsidP="0038100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0"/>
          <w:lang w:val="es-ES"/>
        </w:rPr>
      </w:pPr>
      <w:r w:rsidRPr="009B6647">
        <w:rPr>
          <w:rFonts w:ascii="Calibri" w:hAnsi="Calibri" w:cs="Calibri"/>
          <w:b/>
          <w:sz w:val="20"/>
          <w:lang w:val="es-ES"/>
        </w:rPr>
        <w:t>BORJA CHICHARRO SÁNCHEZ – ARQUITECTO –</w:t>
      </w:r>
    </w:p>
    <w:p w:rsidR="0038100A" w:rsidRPr="009B6647" w:rsidRDefault="0038100A" w:rsidP="0038100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0"/>
          <w:lang w:val="es-ES"/>
        </w:rPr>
      </w:pPr>
      <w:r>
        <w:rPr>
          <w:rFonts w:ascii="Calibri" w:hAnsi="Calibri" w:cs="Calibri"/>
          <w:b/>
          <w:sz w:val="20"/>
          <w:lang w:val="es-ES"/>
        </w:rPr>
        <w:t>FEBR</w:t>
      </w:r>
      <w:r w:rsidRPr="009B6647">
        <w:rPr>
          <w:rFonts w:ascii="Calibri" w:hAnsi="Calibri" w:cs="Calibri"/>
          <w:b/>
          <w:sz w:val="20"/>
          <w:lang w:val="es-ES"/>
        </w:rPr>
        <w:t>ERO 201</w:t>
      </w:r>
      <w:r>
        <w:rPr>
          <w:rFonts w:ascii="Calibri" w:hAnsi="Calibri" w:cs="Calibri"/>
          <w:b/>
          <w:sz w:val="20"/>
          <w:lang w:val="es-ES"/>
        </w:rPr>
        <w:t>8</w:t>
      </w:r>
    </w:p>
    <w:p w:rsidR="0038100A" w:rsidRPr="009B6647" w:rsidRDefault="0038100A" w:rsidP="0038100A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38100A" w:rsidRPr="009B6647" w:rsidRDefault="0038100A" w:rsidP="0038100A">
      <w:pPr>
        <w:autoSpaceDE w:val="0"/>
        <w:autoSpaceDN w:val="0"/>
        <w:adjustRightInd w:val="0"/>
        <w:rPr>
          <w:rFonts w:ascii="Calibri" w:hAnsi="Calibri" w:cs="Calibri"/>
          <w:sz w:val="20"/>
          <w:lang w:val="es-ES"/>
        </w:rPr>
      </w:pPr>
    </w:p>
    <w:p w:rsidR="0038100A" w:rsidRPr="009B6647" w:rsidRDefault="0038100A" w:rsidP="0038100A">
      <w:pPr>
        <w:autoSpaceDE w:val="0"/>
        <w:autoSpaceDN w:val="0"/>
        <w:adjustRightInd w:val="0"/>
        <w:rPr>
          <w:rFonts w:ascii="Century Gothic" w:hAnsi="Century Gothic"/>
          <w:spacing w:val="-3"/>
          <w:sz w:val="20"/>
        </w:rPr>
      </w:pPr>
    </w:p>
    <w:p w:rsidR="0038100A" w:rsidRDefault="0038100A" w:rsidP="0038100A">
      <w:pPr>
        <w:autoSpaceDE w:val="0"/>
        <w:autoSpaceDN w:val="0"/>
        <w:adjustRightInd w:val="0"/>
        <w:jc w:val="both"/>
        <w:rPr>
          <w:rFonts w:ascii="Century Gothic" w:hAnsi="Century Gothic"/>
          <w:spacing w:val="-3"/>
          <w:sz w:val="20"/>
        </w:rPr>
      </w:pPr>
      <w:r w:rsidRPr="009B6647">
        <w:rPr>
          <w:rFonts w:ascii="Century Gothic" w:hAnsi="Century Gothic"/>
          <w:spacing w:val="-3"/>
          <w:sz w:val="20"/>
        </w:rPr>
        <w:t xml:space="preserve">El contenido del proyecto se adecúa lo establecido en el Anejo I del R.D. 314/2006, de 17 de marzo, por el que se aprueba el Código Técnico de la Edificación (en </w:t>
      </w:r>
      <w:r w:rsidRPr="00872410">
        <w:rPr>
          <w:rFonts w:ascii="Century Gothic" w:hAnsi="Century Gothic"/>
          <w:spacing w:val="-3"/>
          <w:sz w:val="20"/>
        </w:rPr>
        <w:t xml:space="preserve">adelante </w:t>
      </w:r>
      <w:proofErr w:type="spellStart"/>
      <w:r w:rsidRPr="00872410">
        <w:rPr>
          <w:rFonts w:ascii="Century Gothic" w:hAnsi="Century Gothic"/>
          <w:spacing w:val="-3"/>
          <w:sz w:val="20"/>
        </w:rPr>
        <w:t>CTE</w:t>
      </w:r>
      <w:proofErr w:type="spellEnd"/>
      <w:r w:rsidRPr="00872410">
        <w:rPr>
          <w:rFonts w:ascii="Century Gothic" w:hAnsi="Century Gothic"/>
          <w:spacing w:val="-3"/>
          <w:sz w:val="20"/>
        </w:rPr>
        <w:t>). Los documentos se acomodan a las determinaciones contenidas en</w:t>
      </w:r>
      <w:r>
        <w:rPr>
          <w:rFonts w:ascii="Century Gothic" w:hAnsi="Century Gothic"/>
          <w:spacing w:val="-3"/>
          <w:sz w:val="20"/>
        </w:rPr>
        <w:t xml:space="preserve"> la </w:t>
      </w:r>
      <w:r w:rsidRPr="00872410">
        <w:rPr>
          <w:rFonts w:ascii="Century Gothic" w:hAnsi="Century Gothic"/>
          <w:b/>
          <w:spacing w:val="-3"/>
          <w:sz w:val="20"/>
        </w:rPr>
        <w:t>Ley 9/2017, de 8 de noviembre, de Contratos del Sector Público, por la que se transponen al ordenamiento jurídico español las Directivas del Parlamento Europeo y del Consejo 2014/23/UE y 2014/24/UE, de 26 de febrero de 2014</w:t>
      </w:r>
      <w:r w:rsidRPr="00872410">
        <w:rPr>
          <w:rFonts w:ascii="Century Gothic" w:hAnsi="Century Gothic"/>
          <w:spacing w:val="-3"/>
          <w:sz w:val="20"/>
        </w:rPr>
        <w:t>. </w:t>
      </w:r>
      <w:r>
        <w:rPr>
          <w:rFonts w:ascii="Century Gothic" w:hAnsi="Century Gothic"/>
          <w:spacing w:val="-3"/>
          <w:sz w:val="20"/>
        </w:rPr>
        <w:t>Este texto legal deroga el</w:t>
      </w:r>
      <w:r w:rsidRPr="00872410">
        <w:rPr>
          <w:rFonts w:ascii="Century Gothic" w:hAnsi="Century Gothic"/>
          <w:spacing w:val="-3"/>
          <w:sz w:val="20"/>
        </w:rPr>
        <w:t xml:space="preserve"> Real Decreto Legislativo 3/2011, de 14 de noviembre, por el que se aprueba el texto refundido de la Ley de Contratos del Sector Público.</w:t>
      </w:r>
    </w:p>
    <w:p w:rsidR="0038100A" w:rsidRDefault="0038100A" w:rsidP="0038100A">
      <w:pPr>
        <w:rPr>
          <w:rFonts w:ascii="Century Gothic" w:hAnsi="Century Gothic"/>
          <w:spacing w:val="-3"/>
          <w:sz w:val="20"/>
        </w:rPr>
      </w:pPr>
      <w:r>
        <w:rPr>
          <w:rFonts w:ascii="Century Gothic" w:hAnsi="Century Gothic"/>
          <w:spacing w:val="-3"/>
          <w:sz w:val="20"/>
        </w:rPr>
        <w:br w:type="page"/>
      </w:r>
    </w:p>
    <w:p w:rsidR="001541ED" w:rsidRDefault="001541ED" w:rsidP="00420AA2">
      <w:pPr>
        <w:autoSpaceDE w:val="0"/>
        <w:autoSpaceDN w:val="0"/>
        <w:adjustRightInd w:val="0"/>
        <w:jc w:val="both"/>
        <w:rPr>
          <w:rFonts w:ascii="Century Gothic" w:hAnsi="Century Gothic"/>
          <w:spacing w:val="-3"/>
          <w:sz w:val="20"/>
        </w:rPr>
      </w:pPr>
    </w:p>
    <w:sectPr w:rsidR="001541ED" w:rsidSect="00E91ED7">
      <w:headerReference w:type="default" r:id="rId8"/>
      <w:pgSz w:w="11906" w:h="16838" w:code="9"/>
      <w:pgMar w:top="993" w:right="1133" w:bottom="1134" w:left="1134" w:header="709" w:footer="799" w:gutter="0"/>
      <w:pgNumType w:fmt="numberInDash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F1B" w:rsidRDefault="002A5F1B">
      <w:r>
        <w:separator/>
      </w:r>
    </w:p>
  </w:endnote>
  <w:endnote w:type="continuationSeparator" w:id="0">
    <w:p w:rsidR="002A5F1B" w:rsidRDefault="002A5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LTSt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BSMCW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ISOCPEUR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F1B" w:rsidRDefault="002A5F1B">
      <w:r>
        <w:separator/>
      </w:r>
    </w:p>
  </w:footnote>
  <w:footnote w:type="continuationSeparator" w:id="0">
    <w:p w:rsidR="002A5F1B" w:rsidRDefault="002A5F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7C6" w:rsidRDefault="001C619F" w:rsidP="001C619F">
    <w:pPr>
      <w:pStyle w:val="Encabezado"/>
      <w:spacing w:line="360" w:lineRule="auto"/>
      <w:jc w:val="center"/>
      <w:rPr>
        <w:rFonts w:ascii="Century Gothic" w:hAnsi="Century Gothic"/>
        <w:sz w:val="14"/>
        <w:szCs w:val="14"/>
      </w:rPr>
    </w:pPr>
    <w:r>
      <w:rPr>
        <w:rFonts w:ascii="Century Gothic" w:hAnsi="Century Gothic"/>
        <w:sz w:val="14"/>
        <w:szCs w:val="14"/>
      </w:rPr>
      <w:t xml:space="preserve">PROYECTO </w:t>
    </w:r>
    <w:proofErr w:type="spellStart"/>
    <w:r>
      <w:rPr>
        <w:rFonts w:ascii="Century Gothic" w:hAnsi="Century Gothic"/>
        <w:sz w:val="14"/>
        <w:szCs w:val="14"/>
      </w:rPr>
      <w:t>BASICO</w:t>
    </w:r>
    <w:proofErr w:type="spellEnd"/>
    <w:r>
      <w:rPr>
        <w:rFonts w:ascii="Century Gothic" w:hAnsi="Century Gothic"/>
        <w:sz w:val="14"/>
        <w:szCs w:val="14"/>
      </w:rPr>
      <w:t xml:space="preserve"> Y DE EJECUCIÓN DE AMPLIACIÓN DE 9 AULAS Y PISTA DEPORTIVA EN EL </w:t>
    </w:r>
    <w:proofErr w:type="spellStart"/>
    <w:r>
      <w:rPr>
        <w:rFonts w:ascii="Century Gothic" w:hAnsi="Century Gothic"/>
        <w:sz w:val="14"/>
        <w:szCs w:val="14"/>
      </w:rPr>
      <w:t>I.E.S</w:t>
    </w:r>
    <w:proofErr w:type="spellEnd"/>
    <w:r>
      <w:rPr>
        <w:rFonts w:ascii="Century Gothic" w:hAnsi="Century Gothic"/>
        <w:sz w:val="14"/>
        <w:szCs w:val="14"/>
      </w:rPr>
      <w:t xml:space="preserve">. CALDERÓN DE LA BARCA  </w:t>
    </w:r>
  </w:p>
  <w:p w:rsidR="001C619F" w:rsidRDefault="001C619F" w:rsidP="001C619F">
    <w:pPr>
      <w:pStyle w:val="Encabezado"/>
      <w:spacing w:line="360" w:lineRule="auto"/>
      <w:jc w:val="center"/>
      <w:rPr>
        <w:rFonts w:ascii="Century Gothic" w:hAnsi="Century Gothic"/>
        <w:sz w:val="14"/>
        <w:szCs w:val="14"/>
      </w:rPr>
    </w:pPr>
    <w:r>
      <w:rPr>
        <w:rFonts w:ascii="Century Gothic" w:hAnsi="Century Gothic"/>
        <w:sz w:val="14"/>
        <w:szCs w:val="14"/>
      </w:rPr>
      <w:t xml:space="preserve">C/ FRANCISCO DE BORES 3, </w:t>
    </w:r>
    <w:proofErr w:type="spellStart"/>
    <w:r>
      <w:rPr>
        <w:rFonts w:ascii="Century Gothic" w:hAnsi="Century Gothic"/>
        <w:sz w:val="14"/>
        <w:szCs w:val="14"/>
      </w:rPr>
      <w:t>CP</w:t>
    </w:r>
    <w:proofErr w:type="spellEnd"/>
    <w:r>
      <w:rPr>
        <w:rFonts w:ascii="Century Gothic" w:hAnsi="Century Gothic"/>
        <w:sz w:val="14"/>
        <w:szCs w:val="14"/>
      </w:rPr>
      <w:t xml:space="preserve"> 28320, PINTO, MADRID.</w:t>
    </w:r>
  </w:p>
  <w:p w:rsidR="00F97F1F" w:rsidRPr="006E0FEC" w:rsidRDefault="00F97F1F" w:rsidP="007233B0">
    <w:pPr>
      <w:pStyle w:val="Encabezado"/>
      <w:spacing w:line="360" w:lineRule="auto"/>
      <w:ind w:right="141"/>
      <w:jc w:val="center"/>
      <w:rPr>
        <w:sz w:val="16"/>
        <w:szCs w:val="16"/>
        <w:lang w:val="es-E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3E8"/>
    <w:multiLevelType w:val="multilevel"/>
    <w:tmpl w:val="000003E8"/>
    <w:name w:val="a_1000"/>
    <w:lvl w:ilvl="0">
      <w:start w:val="1"/>
      <w:numFmt w:val="bullet"/>
      <w:lvlText w:val=""/>
      <w:lvlJc w:val="left"/>
      <w:pPr>
        <w:tabs>
          <w:tab w:val="num" w:pos="360"/>
        </w:tabs>
      </w:pPr>
      <w:rPr>
        <w:rFonts w:ascii="Wingdings" w:hAnsi="Wingdings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3783A05"/>
    <w:multiLevelType w:val="hybridMultilevel"/>
    <w:tmpl w:val="2A24F532"/>
    <w:lvl w:ilvl="0" w:tplc="411A05D8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1" w:tplc="71C06F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98823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B3E43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0CC3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9DEDF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56AD4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4BCAB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A8CC0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0C986779"/>
    <w:multiLevelType w:val="hybridMultilevel"/>
    <w:tmpl w:val="E4E4B956"/>
    <w:lvl w:ilvl="0" w:tplc="A6CEC15E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  <w:rPr>
        <w:rFonts w:cs="Times New Roman"/>
      </w:rPr>
    </w:lvl>
  </w:abstractNum>
  <w:abstractNum w:abstractNumId="3" w15:restartNumberingAfterBreak="0">
    <w:nsid w:val="0D371B25"/>
    <w:multiLevelType w:val="hybridMultilevel"/>
    <w:tmpl w:val="931C20C6"/>
    <w:lvl w:ilvl="0" w:tplc="B6B6D4A0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  <w:rPr>
        <w:rFonts w:cs="Times New Roman"/>
      </w:rPr>
    </w:lvl>
  </w:abstractNum>
  <w:abstractNum w:abstractNumId="4" w15:restartNumberingAfterBreak="0">
    <w:nsid w:val="0EF03ACB"/>
    <w:multiLevelType w:val="singleLevel"/>
    <w:tmpl w:val="3946BC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F794317"/>
    <w:multiLevelType w:val="hybridMultilevel"/>
    <w:tmpl w:val="1D78F206"/>
    <w:lvl w:ilvl="0" w:tplc="2DEE7D6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ACE9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8601D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3006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70F6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1A358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FF60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3EB8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F0EF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36258E"/>
    <w:multiLevelType w:val="hybridMultilevel"/>
    <w:tmpl w:val="06A647E4"/>
    <w:lvl w:ilvl="0" w:tplc="544A1B98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  <w:rPr>
        <w:rFonts w:cs="Times New Roman"/>
      </w:rPr>
    </w:lvl>
  </w:abstractNum>
  <w:abstractNum w:abstractNumId="7" w15:restartNumberingAfterBreak="0">
    <w:nsid w:val="14C57A09"/>
    <w:multiLevelType w:val="singleLevel"/>
    <w:tmpl w:val="30FED1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63B08A6"/>
    <w:multiLevelType w:val="hybridMultilevel"/>
    <w:tmpl w:val="9EE43CAC"/>
    <w:lvl w:ilvl="0" w:tplc="2F6E06D6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9" w15:restartNumberingAfterBreak="0">
    <w:nsid w:val="16D059B4"/>
    <w:multiLevelType w:val="multilevel"/>
    <w:tmpl w:val="1DF6C4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520" w:hanging="36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0" w15:restartNumberingAfterBreak="0">
    <w:nsid w:val="18164AF8"/>
    <w:multiLevelType w:val="hybridMultilevel"/>
    <w:tmpl w:val="F434219A"/>
    <w:lvl w:ilvl="0" w:tplc="781C49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FC679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BEA3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C0024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A24F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F2C71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08C50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20E8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246ED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EF30DB"/>
    <w:multiLevelType w:val="hybridMultilevel"/>
    <w:tmpl w:val="F1B42EEC"/>
    <w:lvl w:ilvl="0" w:tplc="DBBEB324">
      <w:start w:val="1"/>
      <w:numFmt w:val="decimal"/>
      <w:lvlText w:val="%1."/>
      <w:lvlJc w:val="left"/>
      <w:pPr>
        <w:tabs>
          <w:tab w:val="num" w:pos="2835"/>
        </w:tabs>
        <w:ind w:left="2835" w:hanging="49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12" w15:restartNumberingAfterBreak="0">
    <w:nsid w:val="1E653172"/>
    <w:multiLevelType w:val="hybridMultilevel"/>
    <w:tmpl w:val="38EE77D0"/>
    <w:lvl w:ilvl="0" w:tplc="850472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2F626F"/>
    <w:multiLevelType w:val="hybridMultilevel"/>
    <w:tmpl w:val="DC740C18"/>
    <w:lvl w:ilvl="0" w:tplc="F63E538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28B86161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A2B6789"/>
    <w:multiLevelType w:val="hybridMultilevel"/>
    <w:tmpl w:val="50D68A76"/>
    <w:lvl w:ilvl="0" w:tplc="850472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42221E"/>
    <w:multiLevelType w:val="hybridMultilevel"/>
    <w:tmpl w:val="157C79BE"/>
    <w:lvl w:ilvl="0" w:tplc="0C0A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0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1543B0"/>
    <w:multiLevelType w:val="hybridMultilevel"/>
    <w:tmpl w:val="0C241718"/>
    <w:lvl w:ilvl="0" w:tplc="E80A7718">
      <w:numFmt w:val="bullet"/>
      <w:lvlText w:val="-"/>
      <w:lvlJc w:val="left"/>
      <w:pPr>
        <w:ind w:left="720" w:hanging="360"/>
      </w:pPr>
      <w:rPr>
        <w:rFonts w:ascii="Univers" w:eastAsia="Times New Roman" w:hAnsi="Univers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2539E2"/>
    <w:multiLevelType w:val="hybridMultilevel"/>
    <w:tmpl w:val="AE2EB3A0"/>
    <w:lvl w:ilvl="0" w:tplc="E24058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0472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43067A"/>
    <w:multiLevelType w:val="singleLevel"/>
    <w:tmpl w:val="30FED1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9DF660C"/>
    <w:multiLevelType w:val="multilevel"/>
    <w:tmpl w:val="FE0A900C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27"/>
        </w:tabs>
        <w:ind w:left="1361" w:hanging="454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14"/>
        </w:tabs>
        <w:ind w:left="1814" w:hanging="453"/>
      </w:pPr>
      <w:rPr>
        <w:rFonts w:hint="default"/>
      </w:rPr>
    </w:lvl>
    <w:lvl w:ilvl="4">
      <w:start w:val="1"/>
      <w:numFmt w:val="bullet"/>
      <w:lvlText w:val="·"/>
      <w:lvlJc w:val="left"/>
      <w:pPr>
        <w:tabs>
          <w:tab w:val="num" w:pos="2268"/>
        </w:tabs>
        <w:ind w:left="2268" w:hanging="454"/>
      </w:pPr>
      <w:rPr>
        <w:rFonts w:ascii="Times New Roman" w:cs="Times New Roman"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3A7960AD"/>
    <w:multiLevelType w:val="hybridMultilevel"/>
    <w:tmpl w:val="194258B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7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A880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4C21B8"/>
    <w:multiLevelType w:val="hybridMultilevel"/>
    <w:tmpl w:val="5E9AA00E"/>
    <w:lvl w:ilvl="0" w:tplc="E80A7718"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Univers" w:eastAsia="Times New Roman" w:hAnsi="Univers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8A5D23"/>
    <w:multiLevelType w:val="hybridMultilevel"/>
    <w:tmpl w:val="69AC7442"/>
    <w:lvl w:ilvl="0" w:tplc="0C0A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C9B38D7"/>
    <w:multiLevelType w:val="multilevel"/>
    <w:tmpl w:val="C812EC2E"/>
    <w:lvl w:ilvl="0">
      <w:start w:val="1"/>
      <w:numFmt w:val="decimal"/>
      <w:pStyle w:val="CTENormal"/>
      <w:lvlText w:val="%1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27"/>
        </w:tabs>
        <w:ind w:left="1361" w:hanging="454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14"/>
        </w:tabs>
        <w:ind w:left="1814" w:hanging="453"/>
      </w:pPr>
      <w:rPr>
        <w:rFonts w:hint="default"/>
      </w:rPr>
    </w:lvl>
    <w:lvl w:ilvl="4">
      <w:start w:val="1"/>
      <w:numFmt w:val="bullet"/>
      <w:lvlText w:val="·"/>
      <w:lvlJc w:val="left"/>
      <w:pPr>
        <w:tabs>
          <w:tab w:val="num" w:pos="2268"/>
        </w:tabs>
        <w:ind w:left="2268" w:hanging="454"/>
      </w:pPr>
      <w:rPr>
        <w:rFonts w:ascii="Times New Roman" w:cs="Times New Roman"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3D2C0228"/>
    <w:multiLevelType w:val="hybridMultilevel"/>
    <w:tmpl w:val="51C8C6D6"/>
    <w:lvl w:ilvl="0" w:tplc="2F880112">
      <w:start w:val="1"/>
      <w:numFmt w:val="decimal"/>
      <w:lvlText w:val="%1."/>
      <w:lvlJc w:val="left"/>
      <w:pPr>
        <w:tabs>
          <w:tab w:val="num" w:pos="2835"/>
        </w:tabs>
        <w:ind w:left="2835" w:hanging="49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26" w15:restartNumberingAfterBreak="0">
    <w:nsid w:val="3DA1790E"/>
    <w:multiLevelType w:val="hybridMultilevel"/>
    <w:tmpl w:val="7D5A7FCA"/>
    <w:lvl w:ilvl="0" w:tplc="1144B8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0E10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760C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6C1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0CF7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E28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B828A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A49F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DE25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0D14393"/>
    <w:multiLevelType w:val="hybridMultilevel"/>
    <w:tmpl w:val="E31E9B88"/>
    <w:lvl w:ilvl="0" w:tplc="0C0A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1965E6F"/>
    <w:multiLevelType w:val="hybridMultilevel"/>
    <w:tmpl w:val="59C663A6"/>
    <w:lvl w:ilvl="0" w:tplc="A5264E32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29" w15:restartNumberingAfterBreak="0">
    <w:nsid w:val="42A45A79"/>
    <w:multiLevelType w:val="hybridMultilevel"/>
    <w:tmpl w:val="855EC7B2"/>
    <w:lvl w:ilvl="0" w:tplc="850472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6E78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E3EB5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8ED6EE4"/>
    <w:multiLevelType w:val="hybridMultilevel"/>
    <w:tmpl w:val="066A54D0"/>
    <w:lvl w:ilvl="0" w:tplc="7DFA6B20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9E2320B"/>
    <w:multiLevelType w:val="hybridMultilevel"/>
    <w:tmpl w:val="FB160A0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6ED4E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A16408"/>
    <w:multiLevelType w:val="hybridMultilevel"/>
    <w:tmpl w:val="E7FC3A6A"/>
    <w:lvl w:ilvl="0" w:tplc="2F46F4C6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33" w15:restartNumberingAfterBreak="0">
    <w:nsid w:val="4EB06E3F"/>
    <w:multiLevelType w:val="hybridMultilevel"/>
    <w:tmpl w:val="1974C46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D04661"/>
    <w:multiLevelType w:val="multilevel"/>
    <w:tmpl w:val="7444C4DC"/>
    <w:lvl w:ilvl="0">
      <w:start w:val="1"/>
      <w:numFmt w:val="decimal"/>
      <w:pStyle w:val="artculo-tex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16"/>
        </w:tabs>
        <w:ind w:left="816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50F9207B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36" w15:restartNumberingAfterBreak="0">
    <w:nsid w:val="56A65961"/>
    <w:multiLevelType w:val="singleLevel"/>
    <w:tmpl w:val="4D809F6A"/>
    <w:lvl w:ilvl="0">
      <w:numFmt w:val="bullet"/>
      <w:lvlText w:val="*"/>
      <w:lvlJc w:val="left"/>
    </w:lvl>
  </w:abstractNum>
  <w:abstractNum w:abstractNumId="37" w15:restartNumberingAfterBreak="0">
    <w:nsid w:val="58A44EAB"/>
    <w:multiLevelType w:val="singleLevel"/>
    <w:tmpl w:val="79F2A3F6"/>
    <w:lvl w:ilvl="0">
      <w:numFmt w:val="bullet"/>
      <w:lvlText w:val="*"/>
      <w:lvlJc w:val="left"/>
    </w:lvl>
  </w:abstractNum>
  <w:abstractNum w:abstractNumId="38" w15:restartNumberingAfterBreak="0">
    <w:nsid w:val="593A59C8"/>
    <w:multiLevelType w:val="singleLevel"/>
    <w:tmpl w:val="37EA8E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UniversLTStd" w:hAnsi="UniversLTStd" w:hint="default"/>
        <w:i w:val="0"/>
      </w:rPr>
    </w:lvl>
  </w:abstractNum>
  <w:abstractNum w:abstractNumId="39" w15:restartNumberingAfterBreak="0">
    <w:nsid w:val="59740E0D"/>
    <w:multiLevelType w:val="hybridMultilevel"/>
    <w:tmpl w:val="525ADEF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B4410AD"/>
    <w:multiLevelType w:val="multilevel"/>
    <w:tmpl w:val="E322343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41" w15:restartNumberingAfterBreak="0">
    <w:nsid w:val="5D863430"/>
    <w:multiLevelType w:val="hybridMultilevel"/>
    <w:tmpl w:val="E5105344"/>
    <w:lvl w:ilvl="0" w:tplc="EA3452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EC66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496AF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7F0E2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DA0B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029B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592FA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D284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043E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DAB387D"/>
    <w:multiLevelType w:val="multilevel"/>
    <w:tmpl w:val="072209BE"/>
    <w:lvl w:ilvl="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50" w:hanging="2160"/>
      </w:pPr>
      <w:rPr>
        <w:rFonts w:hint="default"/>
      </w:rPr>
    </w:lvl>
  </w:abstractNum>
  <w:abstractNum w:abstractNumId="43" w15:restartNumberingAfterBreak="0">
    <w:nsid w:val="5EE2450E"/>
    <w:multiLevelType w:val="multilevel"/>
    <w:tmpl w:val="072209BE"/>
    <w:lvl w:ilvl="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50" w:hanging="2160"/>
      </w:pPr>
      <w:rPr>
        <w:rFonts w:hint="default"/>
      </w:rPr>
    </w:lvl>
  </w:abstractNum>
  <w:abstractNum w:abstractNumId="44" w15:restartNumberingAfterBreak="0">
    <w:nsid w:val="60061B9F"/>
    <w:multiLevelType w:val="singleLevel"/>
    <w:tmpl w:val="2C563F9C"/>
    <w:lvl w:ilvl="0">
      <w:start w:val="1"/>
      <w:numFmt w:val="upperRoman"/>
      <w:pStyle w:val="titulo1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5" w15:restartNumberingAfterBreak="0">
    <w:nsid w:val="60197C14"/>
    <w:multiLevelType w:val="hybridMultilevel"/>
    <w:tmpl w:val="6C905B96"/>
    <w:lvl w:ilvl="0" w:tplc="108AB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3A41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78D6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C0C3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76647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4264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4C25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8EC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630C5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76264B6"/>
    <w:multiLevelType w:val="hybridMultilevel"/>
    <w:tmpl w:val="91B8E988"/>
    <w:lvl w:ilvl="0" w:tplc="CFB04CD8">
      <w:start w:val="4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7C1CDF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287A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38F3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002C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0EF1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286B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DA8A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AE43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97B578B"/>
    <w:multiLevelType w:val="hybridMultilevel"/>
    <w:tmpl w:val="445C1370"/>
    <w:lvl w:ilvl="0" w:tplc="A446923A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  <w:rPr>
        <w:rFonts w:cs="Times New Roman"/>
      </w:rPr>
    </w:lvl>
  </w:abstractNum>
  <w:abstractNum w:abstractNumId="48" w15:restartNumberingAfterBreak="0">
    <w:nsid w:val="6AB74726"/>
    <w:multiLevelType w:val="hybridMultilevel"/>
    <w:tmpl w:val="CFFC7102"/>
    <w:lvl w:ilvl="0" w:tplc="50507D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44A2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36625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A6C6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D443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3F4BD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7826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B813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A0C5A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B40386C"/>
    <w:multiLevelType w:val="hybridMultilevel"/>
    <w:tmpl w:val="0D5E0A46"/>
    <w:lvl w:ilvl="0" w:tplc="E5C8DBA6">
      <w:start w:val="5"/>
      <w:numFmt w:val="bullet"/>
      <w:lvlText w:val="-"/>
      <w:lvlJc w:val="left"/>
      <w:pPr>
        <w:ind w:left="1065" w:hanging="360"/>
      </w:pPr>
      <w:rPr>
        <w:rFonts w:ascii="Century Gothic" w:eastAsia="Times New Roman" w:hAnsi="Century Gothic" w:cs="Times New Roman" w:hint="default"/>
      </w:rPr>
    </w:lvl>
    <w:lvl w:ilvl="1" w:tplc="0C0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0" w15:restartNumberingAfterBreak="0">
    <w:nsid w:val="6C166606"/>
    <w:multiLevelType w:val="hybridMultilevel"/>
    <w:tmpl w:val="8F146EE6"/>
    <w:lvl w:ilvl="0" w:tplc="F3DE1546">
      <w:start w:val="1"/>
      <w:numFmt w:val="decimal"/>
      <w:pStyle w:val="COA-Captulo"/>
      <w:lvlText w:val="%1."/>
      <w:lvlJc w:val="left"/>
      <w:pPr>
        <w:tabs>
          <w:tab w:val="num" w:pos="738"/>
        </w:tabs>
        <w:ind w:left="738" w:hanging="450"/>
      </w:pPr>
      <w:rPr>
        <w:rFonts w:hint="default"/>
      </w:rPr>
    </w:lvl>
    <w:lvl w:ilvl="1" w:tplc="69AA19A2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CB5C3256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74BE30DE" w:tentative="1">
      <w:start w:val="1"/>
      <w:numFmt w:val="decimal"/>
      <w:pStyle w:val="COA-Articulado"/>
      <w:lvlText w:val="%4."/>
      <w:lvlJc w:val="left"/>
      <w:pPr>
        <w:tabs>
          <w:tab w:val="num" w:pos="2808"/>
        </w:tabs>
        <w:ind w:left="2808" w:hanging="360"/>
      </w:pPr>
    </w:lvl>
    <w:lvl w:ilvl="4" w:tplc="3A3424D8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D5BE6264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F72E2610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76480766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5204E890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51" w15:restartNumberingAfterBreak="0">
    <w:nsid w:val="6C251C38"/>
    <w:multiLevelType w:val="hybridMultilevel"/>
    <w:tmpl w:val="AA96B356"/>
    <w:lvl w:ilvl="0" w:tplc="850472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C5E22B0"/>
    <w:multiLevelType w:val="hybridMultilevel"/>
    <w:tmpl w:val="ADE49B7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D3304C0"/>
    <w:multiLevelType w:val="hybridMultilevel"/>
    <w:tmpl w:val="D876A05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DD011B8"/>
    <w:multiLevelType w:val="hybridMultilevel"/>
    <w:tmpl w:val="79005B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1CD24B6"/>
    <w:multiLevelType w:val="hybridMultilevel"/>
    <w:tmpl w:val="1AA81C38"/>
    <w:lvl w:ilvl="0" w:tplc="5C98D16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99244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2C0D3F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9A91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C876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AEBD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527C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1ABC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613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206267F"/>
    <w:multiLevelType w:val="hybridMultilevel"/>
    <w:tmpl w:val="F56E2D90"/>
    <w:lvl w:ilvl="0" w:tplc="1530524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3997F78"/>
    <w:multiLevelType w:val="hybridMultilevel"/>
    <w:tmpl w:val="7FE28BD8"/>
    <w:lvl w:ilvl="0" w:tplc="0C0A000F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  <w:lvl w:ilvl="1" w:tplc="0C0A0019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C0A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8" w15:restartNumberingAfterBreak="0">
    <w:nsid w:val="76805B8C"/>
    <w:multiLevelType w:val="hybridMultilevel"/>
    <w:tmpl w:val="81367DC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789E2A6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0" w15:restartNumberingAfterBreak="0">
    <w:nsid w:val="7A473D59"/>
    <w:multiLevelType w:val="hybridMultilevel"/>
    <w:tmpl w:val="715EA4D4"/>
    <w:lvl w:ilvl="0" w:tplc="FD1E2E3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  <w:lvl w:ilvl="1" w:tplc="5B6800B4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6478D29E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86587F20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7FB24918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6F58F1EA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2C88B2B6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8D7C70A8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79FC5DE6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61" w15:restartNumberingAfterBreak="0">
    <w:nsid w:val="7AA0141C"/>
    <w:multiLevelType w:val="hybridMultilevel"/>
    <w:tmpl w:val="8702C2C6"/>
    <w:lvl w:ilvl="0" w:tplc="0F82553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C5D4C36"/>
    <w:multiLevelType w:val="hybridMultilevel"/>
    <w:tmpl w:val="78223090"/>
    <w:lvl w:ilvl="0" w:tplc="0C0A0001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  <w:b w:val="0"/>
      </w:rPr>
    </w:lvl>
    <w:lvl w:ilvl="1" w:tplc="0C0A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3" w15:restartNumberingAfterBreak="0">
    <w:nsid w:val="7D101C4C"/>
    <w:multiLevelType w:val="hybridMultilevel"/>
    <w:tmpl w:val="16F2B38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4" w15:restartNumberingAfterBreak="0">
    <w:nsid w:val="7E457ACF"/>
    <w:multiLevelType w:val="multilevel"/>
    <w:tmpl w:val="2E7A58CE"/>
    <w:lvl w:ilvl="0">
      <w:start w:val="1"/>
      <w:numFmt w:val="upperLetter"/>
      <w:suff w:val="space"/>
      <w:lvlText w:val="%1. "/>
      <w:lvlJc w:val="left"/>
      <w:pPr>
        <w:ind w:left="1990" w:hanging="1701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>
      <w:start w:val="1"/>
      <w:numFmt w:val="upperRoman"/>
      <w:lvlRestart w:val="0"/>
      <w:pStyle w:val="COA-Titulo1"/>
      <w:suff w:val="nothing"/>
      <w:lvlText w:val="CAPÍTULO %2. "/>
      <w:lvlJc w:val="left"/>
      <w:pPr>
        <w:ind w:left="289" w:firstLine="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2">
      <w:start w:val="1"/>
      <w:numFmt w:val="ordinal"/>
      <w:pStyle w:val="COA-Epgrafe"/>
      <w:suff w:val="nothing"/>
      <w:lvlText w:val="EPÍGRAFE %3"/>
      <w:lvlJc w:val="left"/>
      <w:pPr>
        <w:ind w:left="289" w:firstLine="0"/>
      </w:pPr>
      <w:rPr>
        <w:rFonts w:ascii="Arial" w:hAnsi="Arial" w:hint="default"/>
        <w:b w:val="0"/>
        <w:i w:val="0"/>
        <w:sz w:val="18"/>
        <w:szCs w:val="18"/>
      </w:rPr>
    </w:lvl>
    <w:lvl w:ilvl="3">
      <w:start w:val="1"/>
      <w:numFmt w:val="decimal"/>
      <w:lvlRestart w:val="1"/>
      <w:suff w:val="space"/>
      <w:lvlText w:val="Articulo %4.-"/>
      <w:lvlJc w:val="left"/>
      <w:pPr>
        <w:ind w:left="289" w:firstLine="0"/>
      </w:pPr>
      <w:rPr>
        <w:rFonts w:ascii="Arial" w:hAnsi="Arial" w:hint="default"/>
        <w:b w:val="0"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14"/>
        <w:szCs w:val="14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289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89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89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9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89" w:firstLine="0"/>
      </w:pPr>
      <w:rPr>
        <w:rFonts w:hint="default"/>
      </w:rPr>
    </w:lvl>
  </w:abstractNum>
  <w:num w:numId="1">
    <w:abstractNumId w:val="44"/>
  </w:num>
  <w:num w:numId="2">
    <w:abstractNumId w:val="34"/>
  </w:num>
  <w:num w:numId="3">
    <w:abstractNumId w:val="4"/>
  </w:num>
  <w:num w:numId="4">
    <w:abstractNumId w:val="19"/>
  </w:num>
  <w:num w:numId="5">
    <w:abstractNumId w:val="7"/>
  </w:num>
  <w:num w:numId="6">
    <w:abstractNumId w:val="16"/>
  </w:num>
  <w:num w:numId="7">
    <w:abstractNumId w:val="57"/>
  </w:num>
  <w:num w:numId="8">
    <w:abstractNumId w:val="62"/>
  </w:num>
  <w:num w:numId="9">
    <w:abstractNumId w:val="60"/>
  </w:num>
  <w:num w:numId="10">
    <w:abstractNumId w:val="5"/>
  </w:num>
  <w:num w:numId="11">
    <w:abstractNumId w:val="27"/>
  </w:num>
  <w:num w:numId="12">
    <w:abstractNumId w:val="12"/>
  </w:num>
  <w:num w:numId="13">
    <w:abstractNumId w:val="29"/>
  </w:num>
  <w:num w:numId="14">
    <w:abstractNumId w:val="31"/>
  </w:num>
  <w:num w:numId="15">
    <w:abstractNumId w:val="55"/>
  </w:num>
  <w:num w:numId="16">
    <w:abstractNumId w:val="51"/>
  </w:num>
  <w:num w:numId="17">
    <w:abstractNumId w:val="23"/>
  </w:num>
  <w:num w:numId="18">
    <w:abstractNumId w:val="48"/>
  </w:num>
  <w:num w:numId="19">
    <w:abstractNumId w:val="10"/>
  </w:num>
  <w:num w:numId="20">
    <w:abstractNumId w:val="41"/>
  </w:num>
  <w:num w:numId="21">
    <w:abstractNumId w:val="18"/>
  </w:num>
  <w:num w:numId="22">
    <w:abstractNumId w:val="21"/>
  </w:num>
  <w:num w:numId="23">
    <w:abstractNumId w:val="33"/>
  </w:num>
  <w:num w:numId="24">
    <w:abstractNumId w:val="45"/>
  </w:num>
  <w:num w:numId="25">
    <w:abstractNumId w:val="54"/>
  </w:num>
  <w:num w:numId="26">
    <w:abstractNumId w:val="26"/>
  </w:num>
  <w:num w:numId="27">
    <w:abstractNumId w:val="15"/>
  </w:num>
  <w:num w:numId="28">
    <w:abstractNumId w:val="46"/>
  </w:num>
  <w:num w:numId="29">
    <w:abstractNumId w:val="50"/>
  </w:num>
  <w:num w:numId="30">
    <w:abstractNumId w:val="64"/>
  </w:num>
  <w:num w:numId="31">
    <w:abstractNumId w:val="40"/>
  </w:num>
  <w:num w:numId="32">
    <w:abstractNumId w:val="9"/>
  </w:num>
  <w:num w:numId="33">
    <w:abstractNumId w:val="24"/>
  </w:num>
  <w:num w:numId="34">
    <w:abstractNumId w:val="35"/>
  </w:num>
  <w:num w:numId="35">
    <w:abstractNumId w:val="14"/>
  </w:num>
  <w:num w:numId="36">
    <w:abstractNumId w:val="59"/>
  </w:num>
  <w:num w:numId="37">
    <w:abstractNumId w:val="20"/>
  </w:num>
  <w:num w:numId="38">
    <w:abstractNumId w:val="42"/>
  </w:num>
  <w:num w:numId="39">
    <w:abstractNumId w:val="36"/>
    <w:lvlOverride w:ilvl="0">
      <w:lvl w:ilvl="0">
        <w:start w:val="1"/>
        <w:numFmt w:val="bullet"/>
        <w:lvlText w:val="-"/>
        <w:lvlJc w:val="center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40">
    <w:abstractNumId w:val="37"/>
    <w:lvlOverride w:ilvl="0">
      <w:lvl w:ilvl="0">
        <w:start w:val="1"/>
        <w:numFmt w:val="bullet"/>
        <w:lvlText w:val="-"/>
        <w:legacy w:legacy="1" w:legacySpace="113" w:legacyIndent="283"/>
        <w:lvlJc w:val="center"/>
        <w:pPr>
          <w:ind w:left="623" w:hanging="283"/>
        </w:pPr>
        <w:rPr>
          <w:rFonts w:ascii="Times New Roman" w:hAnsi="Times New Roman" w:cs="Times New Roman" w:hint="default"/>
        </w:rPr>
      </w:lvl>
    </w:lvlOverride>
  </w:num>
  <w:num w:numId="41">
    <w:abstractNumId w:val="38"/>
  </w:num>
  <w:num w:numId="42">
    <w:abstractNumId w:val="43"/>
  </w:num>
  <w:num w:numId="43">
    <w:abstractNumId w:val="2"/>
  </w:num>
  <w:num w:numId="44">
    <w:abstractNumId w:val="47"/>
  </w:num>
  <w:num w:numId="45">
    <w:abstractNumId w:val="1"/>
  </w:num>
  <w:num w:numId="46">
    <w:abstractNumId w:val="3"/>
  </w:num>
  <w:num w:numId="47">
    <w:abstractNumId w:val="58"/>
  </w:num>
  <w:num w:numId="48">
    <w:abstractNumId w:val="6"/>
  </w:num>
  <w:num w:numId="49">
    <w:abstractNumId w:val="63"/>
  </w:num>
  <w:num w:numId="50">
    <w:abstractNumId w:val="39"/>
  </w:num>
  <w:num w:numId="51">
    <w:abstractNumId w:val="52"/>
  </w:num>
  <w:num w:numId="52">
    <w:abstractNumId w:val="11"/>
  </w:num>
  <w:num w:numId="53">
    <w:abstractNumId w:val="25"/>
  </w:num>
  <w:num w:numId="54">
    <w:abstractNumId w:val="32"/>
  </w:num>
  <w:num w:numId="55">
    <w:abstractNumId w:val="28"/>
  </w:num>
  <w:num w:numId="56">
    <w:abstractNumId w:val="8"/>
  </w:num>
  <w:num w:numId="57">
    <w:abstractNumId w:val="61"/>
  </w:num>
  <w:num w:numId="58">
    <w:abstractNumId w:val="53"/>
  </w:num>
  <w:num w:numId="59">
    <w:abstractNumId w:val="22"/>
  </w:num>
  <w:num w:numId="60">
    <w:abstractNumId w:val="30"/>
  </w:num>
  <w:num w:numId="61">
    <w:abstractNumId w:val="13"/>
  </w:num>
  <w:num w:numId="62">
    <w:abstractNumId w:val="17"/>
  </w:num>
  <w:num w:numId="63">
    <w:abstractNumId w:val="49"/>
  </w:num>
  <w:num w:numId="64">
    <w:abstractNumId w:val="56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46EA"/>
    <w:rsid w:val="00000294"/>
    <w:rsid w:val="00000815"/>
    <w:rsid w:val="00000DDC"/>
    <w:rsid w:val="00002729"/>
    <w:rsid w:val="00004F01"/>
    <w:rsid w:val="0000780F"/>
    <w:rsid w:val="00007BF4"/>
    <w:rsid w:val="0001158A"/>
    <w:rsid w:val="00011CB1"/>
    <w:rsid w:val="00012F55"/>
    <w:rsid w:val="00013DB1"/>
    <w:rsid w:val="0001462C"/>
    <w:rsid w:val="00014D0C"/>
    <w:rsid w:val="00015031"/>
    <w:rsid w:val="00015AA6"/>
    <w:rsid w:val="00015B70"/>
    <w:rsid w:val="000166DE"/>
    <w:rsid w:val="00017892"/>
    <w:rsid w:val="00017B4B"/>
    <w:rsid w:val="00017FF3"/>
    <w:rsid w:val="00020440"/>
    <w:rsid w:val="000205A1"/>
    <w:rsid w:val="0002376B"/>
    <w:rsid w:val="00023ED2"/>
    <w:rsid w:val="00025B60"/>
    <w:rsid w:val="00025BAF"/>
    <w:rsid w:val="00025E99"/>
    <w:rsid w:val="00027BA7"/>
    <w:rsid w:val="00030CF1"/>
    <w:rsid w:val="00032386"/>
    <w:rsid w:val="000351AC"/>
    <w:rsid w:val="00036140"/>
    <w:rsid w:val="000374BF"/>
    <w:rsid w:val="00037A8B"/>
    <w:rsid w:val="00037C04"/>
    <w:rsid w:val="00040137"/>
    <w:rsid w:val="000439F7"/>
    <w:rsid w:val="00043A7D"/>
    <w:rsid w:val="00043B65"/>
    <w:rsid w:val="000444F2"/>
    <w:rsid w:val="00044E2A"/>
    <w:rsid w:val="00046A7E"/>
    <w:rsid w:val="00046CF6"/>
    <w:rsid w:val="000476C7"/>
    <w:rsid w:val="00053017"/>
    <w:rsid w:val="00053545"/>
    <w:rsid w:val="00054101"/>
    <w:rsid w:val="000552A2"/>
    <w:rsid w:val="00055A44"/>
    <w:rsid w:val="000562C6"/>
    <w:rsid w:val="00057F68"/>
    <w:rsid w:val="000608E1"/>
    <w:rsid w:val="00061352"/>
    <w:rsid w:val="0006147E"/>
    <w:rsid w:val="00061D4D"/>
    <w:rsid w:val="00064173"/>
    <w:rsid w:val="00064EF2"/>
    <w:rsid w:val="000657D4"/>
    <w:rsid w:val="000700FA"/>
    <w:rsid w:val="00070115"/>
    <w:rsid w:val="00070D5B"/>
    <w:rsid w:val="00071034"/>
    <w:rsid w:val="0007251E"/>
    <w:rsid w:val="0007420F"/>
    <w:rsid w:val="00077FA7"/>
    <w:rsid w:val="00081564"/>
    <w:rsid w:val="00081828"/>
    <w:rsid w:val="0008211A"/>
    <w:rsid w:val="00082DE5"/>
    <w:rsid w:val="0008370C"/>
    <w:rsid w:val="000845F8"/>
    <w:rsid w:val="00085C2F"/>
    <w:rsid w:val="00087100"/>
    <w:rsid w:val="0008729E"/>
    <w:rsid w:val="00091B76"/>
    <w:rsid w:val="00092BBC"/>
    <w:rsid w:val="00093CE2"/>
    <w:rsid w:val="00093E81"/>
    <w:rsid w:val="000945C6"/>
    <w:rsid w:val="00094B3D"/>
    <w:rsid w:val="00095406"/>
    <w:rsid w:val="00095A7A"/>
    <w:rsid w:val="00095AFB"/>
    <w:rsid w:val="00095B17"/>
    <w:rsid w:val="00096129"/>
    <w:rsid w:val="00097BC1"/>
    <w:rsid w:val="000A0032"/>
    <w:rsid w:val="000A2177"/>
    <w:rsid w:val="000A2CCC"/>
    <w:rsid w:val="000A34BB"/>
    <w:rsid w:val="000A359A"/>
    <w:rsid w:val="000A4301"/>
    <w:rsid w:val="000A4619"/>
    <w:rsid w:val="000A543B"/>
    <w:rsid w:val="000A60A4"/>
    <w:rsid w:val="000A702D"/>
    <w:rsid w:val="000A710E"/>
    <w:rsid w:val="000B0BC8"/>
    <w:rsid w:val="000B0C27"/>
    <w:rsid w:val="000B3530"/>
    <w:rsid w:val="000B37FE"/>
    <w:rsid w:val="000B3835"/>
    <w:rsid w:val="000B4B6A"/>
    <w:rsid w:val="000B50DB"/>
    <w:rsid w:val="000B57E9"/>
    <w:rsid w:val="000B62C2"/>
    <w:rsid w:val="000B75DB"/>
    <w:rsid w:val="000B7660"/>
    <w:rsid w:val="000B7B4F"/>
    <w:rsid w:val="000C0765"/>
    <w:rsid w:val="000C10F0"/>
    <w:rsid w:val="000C18E3"/>
    <w:rsid w:val="000C46E2"/>
    <w:rsid w:val="000C48FE"/>
    <w:rsid w:val="000C4AF3"/>
    <w:rsid w:val="000C4B3F"/>
    <w:rsid w:val="000C51B2"/>
    <w:rsid w:val="000C6B22"/>
    <w:rsid w:val="000C6F66"/>
    <w:rsid w:val="000C7E4F"/>
    <w:rsid w:val="000D060F"/>
    <w:rsid w:val="000D1B3C"/>
    <w:rsid w:val="000D31DE"/>
    <w:rsid w:val="000D32C5"/>
    <w:rsid w:val="000D5033"/>
    <w:rsid w:val="000D5044"/>
    <w:rsid w:val="000D53D4"/>
    <w:rsid w:val="000D5D56"/>
    <w:rsid w:val="000D6711"/>
    <w:rsid w:val="000D7FFC"/>
    <w:rsid w:val="000E0120"/>
    <w:rsid w:val="000E0332"/>
    <w:rsid w:val="000E11D8"/>
    <w:rsid w:val="000E12F6"/>
    <w:rsid w:val="000E3ECB"/>
    <w:rsid w:val="000E48D6"/>
    <w:rsid w:val="000E619B"/>
    <w:rsid w:val="000E6555"/>
    <w:rsid w:val="000E737B"/>
    <w:rsid w:val="000F035B"/>
    <w:rsid w:val="000F0974"/>
    <w:rsid w:val="000F0F0C"/>
    <w:rsid w:val="000F2119"/>
    <w:rsid w:val="000F237D"/>
    <w:rsid w:val="000F40B1"/>
    <w:rsid w:val="000F509C"/>
    <w:rsid w:val="000F50D2"/>
    <w:rsid w:val="000F7566"/>
    <w:rsid w:val="00101C6A"/>
    <w:rsid w:val="001027B5"/>
    <w:rsid w:val="00103266"/>
    <w:rsid w:val="00103CFD"/>
    <w:rsid w:val="00104132"/>
    <w:rsid w:val="00104B11"/>
    <w:rsid w:val="00104D95"/>
    <w:rsid w:val="001054A9"/>
    <w:rsid w:val="00106A93"/>
    <w:rsid w:val="00106B50"/>
    <w:rsid w:val="001074D2"/>
    <w:rsid w:val="00110CC0"/>
    <w:rsid w:val="001110FA"/>
    <w:rsid w:val="0011177F"/>
    <w:rsid w:val="00112924"/>
    <w:rsid w:val="00112A38"/>
    <w:rsid w:val="00114392"/>
    <w:rsid w:val="00115D91"/>
    <w:rsid w:val="00116520"/>
    <w:rsid w:val="00116EA9"/>
    <w:rsid w:val="00117752"/>
    <w:rsid w:val="0012052B"/>
    <w:rsid w:val="00120738"/>
    <w:rsid w:val="001210A8"/>
    <w:rsid w:val="00121EF3"/>
    <w:rsid w:val="001244C9"/>
    <w:rsid w:val="00124813"/>
    <w:rsid w:val="00124BB4"/>
    <w:rsid w:val="00130795"/>
    <w:rsid w:val="00130CF3"/>
    <w:rsid w:val="00130E4A"/>
    <w:rsid w:val="00131A21"/>
    <w:rsid w:val="00131CE5"/>
    <w:rsid w:val="00134749"/>
    <w:rsid w:val="00135C4E"/>
    <w:rsid w:val="00135E6B"/>
    <w:rsid w:val="00137B50"/>
    <w:rsid w:val="00140179"/>
    <w:rsid w:val="00140710"/>
    <w:rsid w:val="00142004"/>
    <w:rsid w:val="001422CE"/>
    <w:rsid w:val="00142A1E"/>
    <w:rsid w:val="00142B86"/>
    <w:rsid w:val="00143B1F"/>
    <w:rsid w:val="001466F2"/>
    <w:rsid w:val="00147965"/>
    <w:rsid w:val="001504BA"/>
    <w:rsid w:val="001522E8"/>
    <w:rsid w:val="0015262F"/>
    <w:rsid w:val="00152D77"/>
    <w:rsid w:val="001541ED"/>
    <w:rsid w:val="001561DE"/>
    <w:rsid w:val="001577D0"/>
    <w:rsid w:val="00157CE3"/>
    <w:rsid w:val="00157F82"/>
    <w:rsid w:val="00160EF6"/>
    <w:rsid w:val="00161119"/>
    <w:rsid w:val="00161F59"/>
    <w:rsid w:val="0016222C"/>
    <w:rsid w:val="00162BA5"/>
    <w:rsid w:val="00163A38"/>
    <w:rsid w:val="00163E59"/>
    <w:rsid w:val="001652B1"/>
    <w:rsid w:val="00165B1F"/>
    <w:rsid w:val="00167087"/>
    <w:rsid w:val="00167419"/>
    <w:rsid w:val="001707CD"/>
    <w:rsid w:val="00171826"/>
    <w:rsid w:val="00171C5E"/>
    <w:rsid w:val="001721B2"/>
    <w:rsid w:val="0017235E"/>
    <w:rsid w:val="0017282D"/>
    <w:rsid w:val="001731A4"/>
    <w:rsid w:val="00173AA0"/>
    <w:rsid w:val="0017454A"/>
    <w:rsid w:val="001758A0"/>
    <w:rsid w:val="00176436"/>
    <w:rsid w:val="00176C24"/>
    <w:rsid w:val="00181614"/>
    <w:rsid w:val="001820FB"/>
    <w:rsid w:val="00182D44"/>
    <w:rsid w:val="0018345C"/>
    <w:rsid w:val="00184522"/>
    <w:rsid w:val="00186EB6"/>
    <w:rsid w:val="00191578"/>
    <w:rsid w:val="00193141"/>
    <w:rsid w:val="00193C39"/>
    <w:rsid w:val="001950A0"/>
    <w:rsid w:val="001954AF"/>
    <w:rsid w:val="00195B41"/>
    <w:rsid w:val="00196216"/>
    <w:rsid w:val="001971DE"/>
    <w:rsid w:val="001A002C"/>
    <w:rsid w:val="001A1799"/>
    <w:rsid w:val="001A17A7"/>
    <w:rsid w:val="001A243D"/>
    <w:rsid w:val="001A4E8D"/>
    <w:rsid w:val="001A6FC2"/>
    <w:rsid w:val="001A7EBC"/>
    <w:rsid w:val="001B2824"/>
    <w:rsid w:val="001B2FD7"/>
    <w:rsid w:val="001B4098"/>
    <w:rsid w:val="001B4157"/>
    <w:rsid w:val="001B68AB"/>
    <w:rsid w:val="001B7DCB"/>
    <w:rsid w:val="001C1BBB"/>
    <w:rsid w:val="001C201D"/>
    <w:rsid w:val="001C3382"/>
    <w:rsid w:val="001C41BF"/>
    <w:rsid w:val="001C43AF"/>
    <w:rsid w:val="001C4CFA"/>
    <w:rsid w:val="001C52D9"/>
    <w:rsid w:val="001C5A47"/>
    <w:rsid w:val="001C619F"/>
    <w:rsid w:val="001C639D"/>
    <w:rsid w:val="001C6A61"/>
    <w:rsid w:val="001C6AF9"/>
    <w:rsid w:val="001C7A40"/>
    <w:rsid w:val="001D1A97"/>
    <w:rsid w:val="001D257C"/>
    <w:rsid w:val="001D2AA0"/>
    <w:rsid w:val="001D375A"/>
    <w:rsid w:val="001D3E8B"/>
    <w:rsid w:val="001D5621"/>
    <w:rsid w:val="001D663B"/>
    <w:rsid w:val="001D7112"/>
    <w:rsid w:val="001D77C9"/>
    <w:rsid w:val="001E0028"/>
    <w:rsid w:val="001E1411"/>
    <w:rsid w:val="001E21EC"/>
    <w:rsid w:val="001E2756"/>
    <w:rsid w:val="001E4331"/>
    <w:rsid w:val="001E4366"/>
    <w:rsid w:val="001E4AA7"/>
    <w:rsid w:val="001E61BD"/>
    <w:rsid w:val="001E6A88"/>
    <w:rsid w:val="001E6CF6"/>
    <w:rsid w:val="001F0983"/>
    <w:rsid w:val="001F136A"/>
    <w:rsid w:val="001F13FD"/>
    <w:rsid w:val="001F3F73"/>
    <w:rsid w:val="001F608F"/>
    <w:rsid w:val="001F69AD"/>
    <w:rsid w:val="001F6A71"/>
    <w:rsid w:val="001F7FA1"/>
    <w:rsid w:val="00201E6B"/>
    <w:rsid w:val="002021D7"/>
    <w:rsid w:val="00203C19"/>
    <w:rsid w:val="0020433B"/>
    <w:rsid w:val="00204C3E"/>
    <w:rsid w:val="00204C4C"/>
    <w:rsid w:val="00206591"/>
    <w:rsid w:val="0020689C"/>
    <w:rsid w:val="00210729"/>
    <w:rsid w:val="00210CF8"/>
    <w:rsid w:val="00211774"/>
    <w:rsid w:val="00212922"/>
    <w:rsid w:val="00213C4D"/>
    <w:rsid w:val="00220290"/>
    <w:rsid w:val="002208D8"/>
    <w:rsid w:val="0022458A"/>
    <w:rsid w:val="002249D8"/>
    <w:rsid w:val="00225972"/>
    <w:rsid w:val="00225DE8"/>
    <w:rsid w:val="0022605A"/>
    <w:rsid w:val="00226411"/>
    <w:rsid w:val="00226876"/>
    <w:rsid w:val="00226E2C"/>
    <w:rsid w:val="002300CC"/>
    <w:rsid w:val="00230353"/>
    <w:rsid w:val="002313D9"/>
    <w:rsid w:val="002323C6"/>
    <w:rsid w:val="00232F38"/>
    <w:rsid w:val="00233D82"/>
    <w:rsid w:val="00234198"/>
    <w:rsid w:val="00235578"/>
    <w:rsid w:val="00241095"/>
    <w:rsid w:val="00243150"/>
    <w:rsid w:val="0024458D"/>
    <w:rsid w:val="00245386"/>
    <w:rsid w:val="00245C98"/>
    <w:rsid w:val="002472F6"/>
    <w:rsid w:val="002476BA"/>
    <w:rsid w:val="00247D70"/>
    <w:rsid w:val="00247D91"/>
    <w:rsid w:val="002500DF"/>
    <w:rsid w:val="002517D9"/>
    <w:rsid w:val="00252D6E"/>
    <w:rsid w:val="00253EEF"/>
    <w:rsid w:val="0025416C"/>
    <w:rsid w:val="002544ED"/>
    <w:rsid w:val="00254E35"/>
    <w:rsid w:val="0025550D"/>
    <w:rsid w:val="00255CC3"/>
    <w:rsid w:val="00257711"/>
    <w:rsid w:val="00257887"/>
    <w:rsid w:val="00257D98"/>
    <w:rsid w:val="00261CB7"/>
    <w:rsid w:val="002641EF"/>
    <w:rsid w:val="002642C9"/>
    <w:rsid w:val="0026491D"/>
    <w:rsid w:val="00264B44"/>
    <w:rsid w:val="00265ADE"/>
    <w:rsid w:val="00267974"/>
    <w:rsid w:val="0027015D"/>
    <w:rsid w:val="002705E0"/>
    <w:rsid w:val="002705F0"/>
    <w:rsid w:val="00270CAB"/>
    <w:rsid w:val="00271017"/>
    <w:rsid w:val="00271263"/>
    <w:rsid w:val="00273476"/>
    <w:rsid w:val="00275CDC"/>
    <w:rsid w:val="00275CF4"/>
    <w:rsid w:val="00276EB0"/>
    <w:rsid w:val="0027747D"/>
    <w:rsid w:val="0028098A"/>
    <w:rsid w:val="00280F16"/>
    <w:rsid w:val="00281681"/>
    <w:rsid w:val="00281C70"/>
    <w:rsid w:val="00282166"/>
    <w:rsid w:val="00282A79"/>
    <w:rsid w:val="00283DA7"/>
    <w:rsid w:val="002860D7"/>
    <w:rsid w:val="00286725"/>
    <w:rsid w:val="002875DB"/>
    <w:rsid w:val="00287ABC"/>
    <w:rsid w:val="002904BC"/>
    <w:rsid w:val="002907D2"/>
    <w:rsid w:val="0029163B"/>
    <w:rsid w:val="002940E0"/>
    <w:rsid w:val="0029424E"/>
    <w:rsid w:val="00295E0C"/>
    <w:rsid w:val="00297343"/>
    <w:rsid w:val="00297C30"/>
    <w:rsid w:val="002A1618"/>
    <w:rsid w:val="002A18C4"/>
    <w:rsid w:val="002A580B"/>
    <w:rsid w:val="002A5F1B"/>
    <w:rsid w:val="002A601C"/>
    <w:rsid w:val="002A61D7"/>
    <w:rsid w:val="002A6C2F"/>
    <w:rsid w:val="002A7CED"/>
    <w:rsid w:val="002B1394"/>
    <w:rsid w:val="002B2BA5"/>
    <w:rsid w:val="002B360F"/>
    <w:rsid w:val="002B3D6F"/>
    <w:rsid w:val="002B547D"/>
    <w:rsid w:val="002B5902"/>
    <w:rsid w:val="002B7923"/>
    <w:rsid w:val="002C1B4E"/>
    <w:rsid w:val="002C1BDC"/>
    <w:rsid w:val="002C3324"/>
    <w:rsid w:val="002C5B96"/>
    <w:rsid w:val="002C64F1"/>
    <w:rsid w:val="002C65C0"/>
    <w:rsid w:val="002C79D4"/>
    <w:rsid w:val="002C7EBA"/>
    <w:rsid w:val="002D32B8"/>
    <w:rsid w:val="002D5AF3"/>
    <w:rsid w:val="002D6197"/>
    <w:rsid w:val="002D64E9"/>
    <w:rsid w:val="002D79C8"/>
    <w:rsid w:val="002D7F42"/>
    <w:rsid w:val="002E26A8"/>
    <w:rsid w:val="002E2CD4"/>
    <w:rsid w:val="002E45B4"/>
    <w:rsid w:val="002E4945"/>
    <w:rsid w:val="002E6208"/>
    <w:rsid w:val="002E6FC3"/>
    <w:rsid w:val="002E710E"/>
    <w:rsid w:val="002F0920"/>
    <w:rsid w:val="002F335B"/>
    <w:rsid w:val="002F3AC1"/>
    <w:rsid w:val="002F3D74"/>
    <w:rsid w:val="002F54C5"/>
    <w:rsid w:val="002F6C93"/>
    <w:rsid w:val="002F6E78"/>
    <w:rsid w:val="00301357"/>
    <w:rsid w:val="00301553"/>
    <w:rsid w:val="003029EF"/>
    <w:rsid w:val="00302D7B"/>
    <w:rsid w:val="00306347"/>
    <w:rsid w:val="0030672D"/>
    <w:rsid w:val="003101C5"/>
    <w:rsid w:val="003105B0"/>
    <w:rsid w:val="0031101F"/>
    <w:rsid w:val="00311B17"/>
    <w:rsid w:val="003120B0"/>
    <w:rsid w:val="003124BF"/>
    <w:rsid w:val="00313BB1"/>
    <w:rsid w:val="003151FE"/>
    <w:rsid w:val="00315424"/>
    <w:rsid w:val="003166CC"/>
    <w:rsid w:val="00321323"/>
    <w:rsid w:val="003222C9"/>
    <w:rsid w:val="003248D3"/>
    <w:rsid w:val="0032635D"/>
    <w:rsid w:val="00326AE3"/>
    <w:rsid w:val="00332909"/>
    <w:rsid w:val="00333459"/>
    <w:rsid w:val="003362CF"/>
    <w:rsid w:val="003418F1"/>
    <w:rsid w:val="00341B41"/>
    <w:rsid w:val="003428EE"/>
    <w:rsid w:val="00344F3B"/>
    <w:rsid w:val="003454F2"/>
    <w:rsid w:val="00353B09"/>
    <w:rsid w:val="003545A0"/>
    <w:rsid w:val="00354F27"/>
    <w:rsid w:val="003554C0"/>
    <w:rsid w:val="00357F7F"/>
    <w:rsid w:val="00360233"/>
    <w:rsid w:val="0036361D"/>
    <w:rsid w:val="003643FC"/>
    <w:rsid w:val="00365FF0"/>
    <w:rsid w:val="0036671F"/>
    <w:rsid w:val="003701D9"/>
    <w:rsid w:val="003708D2"/>
    <w:rsid w:val="00376E1E"/>
    <w:rsid w:val="003773B7"/>
    <w:rsid w:val="003805B9"/>
    <w:rsid w:val="0038100A"/>
    <w:rsid w:val="0038250E"/>
    <w:rsid w:val="00383817"/>
    <w:rsid w:val="00384681"/>
    <w:rsid w:val="00384F12"/>
    <w:rsid w:val="0039074A"/>
    <w:rsid w:val="00393DDF"/>
    <w:rsid w:val="0039452A"/>
    <w:rsid w:val="003945F5"/>
    <w:rsid w:val="00395FAE"/>
    <w:rsid w:val="00396038"/>
    <w:rsid w:val="003A0AA8"/>
    <w:rsid w:val="003A1239"/>
    <w:rsid w:val="003A1552"/>
    <w:rsid w:val="003A2883"/>
    <w:rsid w:val="003A331C"/>
    <w:rsid w:val="003A5C6C"/>
    <w:rsid w:val="003A5EC9"/>
    <w:rsid w:val="003A6F7A"/>
    <w:rsid w:val="003A70B4"/>
    <w:rsid w:val="003B051F"/>
    <w:rsid w:val="003B1189"/>
    <w:rsid w:val="003B2FEE"/>
    <w:rsid w:val="003B35F5"/>
    <w:rsid w:val="003B3D7C"/>
    <w:rsid w:val="003C02CC"/>
    <w:rsid w:val="003C1408"/>
    <w:rsid w:val="003C23B7"/>
    <w:rsid w:val="003C3E34"/>
    <w:rsid w:val="003C401B"/>
    <w:rsid w:val="003C43FD"/>
    <w:rsid w:val="003C458A"/>
    <w:rsid w:val="003C6842"/>
    <w:rsid w:val="003C6849"/>
    <w:rsid w:val="003C6D69"/>
    <w:rsid w:val="003C7C42"/>
    <w:rsid w:val="003D009C"/>
    <w:rsid w:val="003D1785"/>
    <w:rsid w:val="003D181C"/>
    <w:rsid w:val="003D1ADB"/>
    <w:rsid w:val="003D4A0C"/>
    <w:rsid w:val="003D6010"/>
    <w:rsid w:val="003D7DEE"/>
    <w:rsid w:val="003E14F5"/>
    <w:rsid w:val="003E3799"/>
    <w:rsid w:val="003E3B6E"/>
    <w:rsid w:val="003E52F7"/>
    <w:rsid w:val="003E55CC"/>
    <w:rsid w:val="003E5687"/>
    <w:rsid w:val="003E5B51"/>
    <w:rsid w:val="003E6F60"/>
    <w:rsid w:val="003F0460"/>
    <w:rsid w:val="003F1AFA"/>
    <w:rsid w:val="003F221D"/>
    <w:rsid w:val="003F2C52"/>
    <w:rsid w:val="003F301E"/>
    <w:rsid w:val="003F3648"/>
    <w:rsid w:val="003F496A"/>
    <w:rsid w:val="003F4CBD"/>
    <w:rsid w:val="003F6794"/>
    <w:rsid w:val="003F6C83"/>
    <w:rsid w:val="003F7D8C"/>
    <w:rsid w:val="00401143"/>
    <w:rsid w:val="004011DB"/>
    <w:rsid w:val="00401761"/>
    <w:rsid w:val="00402219"/>
    <w:rsid w:val="00402C12"/>
    <w:rsid w:val="00402D0F"/>
    <w:rsid w:val="00405D39"/>
    <w:rsid w:val="004101D4"/>
    <w:rsid w:val="004107FE"/>
    <w:rsid w:val="00413419"/>
    <w:rsid w:val="00413720"/>
    <w:rsid w:val="0041510F"/>
    <w:rsid w:val="00420AA2"/>
    <w:rsid w:val="004219DF"/>
    <w:rsid w:val="00423B35"/>
    <w:rsid w:val="00423DC6"/>
    <w:rsid w:val="00424DBD"/>
    <w:rsid w:val="0042509D"/>
    <w:rsid w:val="00425DE1"/>
    <w:rsid w:val="00430057"/>
    <w:rsid w:val="00431150"/>
    <w:rsid w:val="00432157"/>
    <w:rsid w:val="0043324D"/>
    <w:rsid w:val="00433ABE"/>
    <w:rsid w:val="0043470A"/>
    <w:rsid w:val="00435804"/>
    <w:rsid w:val="0043584A"/>
    <w:rsid w:val="00435995"/>
    <w:rsid w:val="00435D61"/>
    <w:rsid w:val="00435F25"/>
    <w:rsid w:val="004364E4"/>
    <w:rsid w:val="004367A4"/>
    <w:rsid w:val="00436D3B"/>
    <w:rsid w:val="00436E09"/>
    <w:rsid w:val="00437F86"/>
    <w:rsid w:val="00437FB0"/>
    <w:rsid w:val="004415CC"/>
    <w:rsid w:val="0044173C"/>
    <w:rsid w:val="004431FA"/>
    <w:rsid w:val="00443586"/>
    <w:rsid w:val="00443BCF"/>
    <w:rsid w:val="004441B5"/>
    <w:rsid w:val="004444C0"/>
    <w:rsid w:val="00444C18"/>
    <w:rsid w:val="00445160"/>
    <w:rsid w:val="0044724C"/>
    <w:rsid w:val="00450265"/>
    <w:rsid w:val="00451F05"/>
    <w:rsid w:val="004521AC"/>
    <w:rsid w:val="004528C8"/>
    <w:rsid w:val="00452F85"/>
    <w:rsid w:val="0045338F"/>
    <w:rsid w:val="0045574B"/>
    <w:rsid w:val="004561B9"/>
    <w:rsid w:val="004561C1"/>
    <w:rsid w:val="00456BAD"/>
    <w:rsid w:val="004578E6"/>
    <w:rsid w:val="004579BE"/>
    <w:rsid w:val="00457F01"/>
    <w:rsid w:val="004615ED"/>
    <w:rsid w:val="0046218A"/>
    <w:rsid w:val="00462E4B"/>
    <w:rsid w:val="00463105"/>
    <w:rsid w:val="00463C94"/>
    <w:rsid w:val="00463CEC"/>
    <w:rsid w:val="00464490"/>
    <w:rsid w:val="004660BF"/>
    <w:rsid w:val="00467213"/>
    <w:rsid w:val="00470640"/>
    <w:rsid w:val="00470689"/>
    <w:rsid w:val="00470A09"/>
    <w:rsid w:val="0047581E"/>
    <w:rsid w:val="00476242"/>
    <w:rsid w:val="0047724D"/>
    <w:rsid w:val="00477BC2"/>
    <w:rsid w:val="00480236"/>
    <w:rsid w:val="00480CE3"/>
    <w:rsid w:val="00480FC5"/>
    <w:rsid w:val="0048214E"/>
    <w:rsid w:val="004825FD"/>
    <w:rsid w:val="004830BD"/>
    <w:rsid w:val="00483D4A"/>
    <w:rsid w:val="0048481C"/>
    <w:rsid w:val="00485409"/>
    <w:rsid w:val="0048642A"/>
    <w:rsid w:val="004864E4"/>
    <w:rsid w:val="004869CF"/>
    <w:rsid w:val="00486CB4"/>
    <w:rsid w:val="00490483"/>
    <w:rsid w:val="004913E8"/>
    <w:rsid w:val="00491577"/>
    <w:rsid w:val="00492240"/>
    <w:rsid w:val="0049248B"/>
    <w:rsid w:val="00492512"/>
    <w:rsid w:val="0049269F"/>
    <w:rsid w:val="00494EA7"/>
    <w:rsid w:val="004A0E34"/>
    <w:rsid w:val="004A155C"/>
    <w:rsid w:val="004A2609"/>
    <w:rsid w:val="004A3DED"/>
    <w:rsid w:val="004A4FC0"/>
    <w:rsid w:val="004A6654"/>
    <w:rsid w:val="004A7A5E"/>
    <w:rsid w:val="004B1975"/>
    <w:rsid w:val="004B2303"/>
    <w:rsid w:val="004B2D4B"/>
    <w:rsid w:val="004B4D06"/>
    <w:rsid w:val="004B5172"/>
    <w:rsid w:val="004B52E9"/>
    <w:rsid w:val="004B591D"/>
    <w:rsid w:val="004B631E"/>
    <w:rsid w:val="004B65BD"/>
    <w:rsid w:val="004B6AA5"/>
    <w:rsid w:val="004B6D8E"/>
    <w:rsid w:val="004B730A"/>
    <w:rsid w:val="004C08CA"/>
    <w:rsid w:val="004C0B96"/>
    <w:rsid w:val="004C264F"/>
    <w:rsid w:val="004C2A7E"/>
    <w:rsid w:val="004C2B80"/>
    <w:rsid w:val="004C4EA9"/>
    <w:rsid w:val="004C6709"/>
    <w:rsid w:val="004C7AB5"/>
    <w:rsid w:val="004D1370"/>
    <w:rsid w:val="004D3208"/>
    <w:rsid w:val="004D42ED"/>
    <w:rsid w:val="004D44DD"/>
    <w:rsid w:val="004D5236"/>
    <w:rsid w:val="004D62B9"/>
    <w:rsid w:val="004E02B0"/>
    <w:rsid w:val="004E15D1"/>
    <w:rsid w:val="004E1E3B"/>
    <w:rsid w:val="004E61E0"/>
    <w:rsid w:val="004E65A1"/>
    <w:rsid w:val="004E7E2A"/>
    <w:rsid w:val="004E7FA0"/>
    <w:rsid w:val="004F045E"/>
    <w:rsid w:val="004F1A37"/>
    <w:rsid w:val="004F3AA9"/>
    <w:rsid w:val="004F3C6A"/>
    <w:rsid w:val="004F3D0D"/>
    <w:rsid w:val="004F49CC"/>
    <w:rsid w:val="004F50C3"/>
    <w:rsid w:val="00500852"/>
    <w:rsid w:val="00501313"/>
    <w:rsid w:val="00503CBF"/>
    <w:rsid w:val="00504C46"/>
    <w:rsid w:val="0050523A"/>
    <w:rsid w:val="005067BA"/>
    <w:rsid w:val="00506BE7"/>
    <w:rsid w:val="00507EE4"/>
    <w:rsid w:val="00512A47"/>
    <w:rsid w:val="00512D2B"/>
    <w:rsid w:val="00512F33"/>
    <w:rsid w:val="00513FAF"/>
    <w:rsid w:val="0051401C"/>
    <w:rsid w:val="005158B2"/>
    <w:rsid w:val="00516238"/>
    <w:rsid w:val="0051652A"/>
    <w:rsid w:val="005172FC"/>
    <w:rsid w:val="005174EC"/>
    <w:rsid w:val="00517567"/>
    <w:rsid w:val="0052116F"/>
    <w:rsid w:val="005223D0"/>
    <w:rsid w:val="005226AB"/>
    <w:rsid w:val="00522E86"/>
    <w:rsid w:val="00523C4C"/>
    <w:rsid w:val="00524419"/>
    <w:rsid w:val="00526C38"/>
    <w:rsid w:val="005275C4"/>
    <w:rsid w:val="005302F5"/>
    <w:rsid w:val="00530C23"/>
    <w:rsid w:val="00531DE6"/>
    <w:rsid w:val="00532346"/>
    <w:rsid w:val="005333FB"/>
    <w:rsid w:val="0053394E"/>
    <w:rsid w:val="00533BD6"/>
    <w:rsid w:val="00534182"/>
    <w:rsid w:val="00534194"/>
    <w:rsid w:val="005351A5"/>
    <w:rsid w:val="00535AFE"/>
    <w:rsid w:val="00535EED"/>
    <w:rsid w:val="00536110"/>
    <w:rsid w:val="0053702C"/>
    <w:rsid w:val="00540184"/>
    <w:rsid w:val="00540CC4"/>
    <w:rsid w:val="0054116B"/>
    <w:rsid w:val="0054127C"/>
    <w:rsid w:val="005418DF"/>
    <w:rsid w:val="00541C5E"/>
    <w:rsid w:val="00542FC4"/>
    <w:rsid w:val="0054347D"/>
    <w:rsid w:val="0054368B"/>
    <w:rsid w:val="00544AC8"/>
    <w:rsid w:val="00544E33"/>
    <w:rsid w:val="005459AE"/>
    <w:rsid w:val="00547CE5"/>
    <w:rsid w:val="00550AAD"/>
    <w:rsid w:val="00551BBF"/>
    <w:rsid w:val="00553190"/>
    <w:rsid w:val="00553819"/>
    <w:rsid w:val="0055712F"/>
    <w:rsid w:val="005603C5"/>
    <w:rsid w:val="0056072A"/>
    <w:rsid w:val="00560E80"/>
    <w:rsid w:val="00561672"/>
    <w:rsid w:val="00562A8F"/>
    <w:rsid w:val="00562C36"/>
    <w:rsid w:val="0056314D"/>
    <w:rsid w:val="00566F1E"/>
    <w:rsid w:val="00567633"/>
    <w:rsid w:val="00567782"/>
    <w:rsid w:val="00570FEB"/>
    <w:rsid w:val="005715EA"/>
    <w:rsid w:val="00571EED"/>
    <w:rsid w:val="00572AB4"/>
    <w:rsid w:val="00573980"/>
    <w:rsid w:val="00574F84"/>
    <w:rsid w:val="00575AA5"/>
    <w:rsid w:val="00575BAF"/>
    <w:rsid w:val="00575D8D"/>
    <w:rsid w:val="00575FB7"/>
    <w:rsid w:val="00575FBF"/>
    <w:rsid w:val="0057660E"/>
    <w:rsid w:val="00580194"/>
    <w:rsid w:val="005807B0"/>
    <w:rsid w:val="00580BCF"/>
    <w:rsid w:val="0058137D"/>
    <w:rsid w:val="005815AC"/>
    <w:rsid w:val="005815BC"/>
    <w:rsid w:val="00582581"/>
    <w:rsid w:val="00584DE7"/>
    <w:rsid w:val="00587C6F"/>
    <w:rsid w:val="0059349E"/>
    <w:rsid w:val="00593AAD"/>
    <w:rsid w:val="00593B34"/>
    <w:rsid w:val="00594197"/>
    <w:rsid w:val="0059454A"/>
    <w:rsid w:val="005949DB"/>
    <w:rsid w:val="00595DCD"/>
    <w:rsid w:val="00595E9A"/>
    <w:rsid w:val="00597208"/>
    <w:rsid w:val="005A1776"/>
    <w:rsid w:val="005A17E8"/>
    <w:rsid w:val="005A279A"/>
    <w:rsid w:val="005A33E2"/>
    <w:rsid w:val="005A4EC7"/>
    <w:rsid w:val="005A5703"/>
    <w:rsid w:val="005A6763"/>
    <w:rsid w:val="005A6BD6"/>
    <w:rsid w:val="005A7E9E"/>
    <w:rsid w:val="005B11F5"/>
    <w:rsid w:val="005B1954"/>
    <w:rsid w:val="005B1E1C"/>
    <w:rsid w:val="005B3AE0"/>
    <w:rsid w:val="005B425D"/>
    <w:rsid w:val="005B4B71"/>
    <w:rsid w:val="005B60A8"/>
    <w:rsid w:val="005B63C6"/>
    <w:rsid w:val="005B686A"/>
    <w:rsid w:val="005B7F52"/>
    <w:rsid w:val="005B7F58"/>
    <w:rsid w:val="005C0259"/>
    <w:rsid w:val="005C0D1D"/>
    <w:rsid w:val="005C1CF1"/>
    <w:rsid w:val="005C1FEE"/>
    <w:rsid w:val="005C36DD"/>
    <w:rsid w:val="005C4C3E"/>
    <w:rsid w:val="005C50E7"/>
    <w:rsid w:val="005C51D8"/>
    <w:rsid w:val="005D00DF"/>
    <w:rsid w:val="005D360B"/>
    <w:rsid w:val="005D410A"/>
    <w:rsid w:val="005D4BC7"/>
    <w:rsid w:val="005D6569"/>
    <w:rsid w:val="005E1C22"/>
    <w:rsid w:val="005E3162"/>
    <w:rsid w:val="005E33F4"/>
    <w:rsid w:val="005E3B25"/>
    <w:rsid w:val="005E4082"/>
    <w:rsid w:val="005E40C6"/>
    <w:rsid w:val="005E46DA"/>
    <w:rsid w:val="005E4FA0"/>
    <w:rsid w:val="005E6654"/>
    <w:rsid w:val="005E6B20"/>
    <w:rsid w:val="005F194D"/>
    <w:rsid w:val="005F285E"/>
    <w:rsid w:val="005F32F5"/>
    <w:rsid w:val="005F542E"/>
    <w:rsid w:val="005F5A4E"/>
    <w:rsid w:val="005F6BC7"/>
    <w:rsid w:val="005F7D51"/>
    <w:rsid w:val="005F7E4B"/>
    <w:rsid w:val="0060103E"/>
    <w:rsid w:val="00601E27"/>
    <w:rsid w:val="00602DFD"/>
    <w:rsid w:val="00603CEA"/>
    <w:rsid w:val="00604A36"/>
    <w:rsid w:val="006058E1"/>
    <w:rsid w:val="00605D31"/>
    <w:rsid w:val="0060636B"/>
    <w:rsid w:val="006069CC"/>
    <w:rsid w:val="00607CF4"/>
    <w:rsid w:val="006133EA"/>
    <w:rsid w:val="00616768"/>
    <w:rsid w:val="0061743A"/>
    <w:rsid w:val="00620390"/>
    <w:rsid w:val="00620D4D"/>
    <w:rsid w:val="006223A6"/>
    <w:rsid w:val="00622539"/>
    <w:rsid w:val="00625429"/>
    <w:rsid w:val="00625AF3"/>
    <w:rsid w:val="00625EEE"/>
    <w:rsid w:val="006263C7"/>
    <w:rsid w:val="00627099"/>
    <w:rsid w:val="006278EC"/>
    <w:rsid w:val="00631737"/>
    <w:rsid w:val="00632356"/>
    <w:rsid w:val="00633178"/>
    <w:rsid w:val="0063361E"/>
    <w:rsid w:val="00633709"/>
    <w:rsid w:val="00633AC4"/>
    <w:rsid w:val="00633B47"/>
    <w:rsid w:val="00634FB5"/>
    <w:rsid w:val="00635CA6"/>
    <w:rsid w:val="0063626E"/>
    <w:rsid w:val="006373E9"/>
    <w:rsid w:val="00637B1C"/>
    <w:rsid w:val="00640DB8"/>
    <w:rsid w:val="006410BC"/>
    <w:rsid w:val="00643D6C"/>
    <w:rsid w:val="00644192"/>
    <w:rsid w:val="00644381"/>
    <w:rsid w:val="0064461A"/>
    <w:rsid w:val="006455BE"/>
    <w:rsid w:val="006470DC"/>
    <w:rsid w:val="00647BFF"/>
    <w:rsid w:val="00651C8F"/>
    <w:rsid w:val="00652755"/>
    <w:rsid w:val="00652B8B"/>
    <w:rsid w:val="00653E2A"/>
    <w:rsid w:val="00653F6A"/>
    <w:rsid w:val="00656B8E"/>
    <w:rsid w:val="00657558"/>
    <w:rsid w:val="006579A0"/>
    <w:rsid w:val="00657EE3"/>
    <w:rsid w:val="00660626"/>
    <w:rsid w:val="006610F7"/>
    <w:rsid w:val="006621A5"/>
    <w:rsid w:val="006626A1"/>
    <w:rsid w:val="00662865"/>
    <w:rsid w:val="00664057"/>
    <w:rsid w:val="00664466"/>
    <w:rsid w:val="00664F4F"/>
    <w:rsid w:val="006654DE"/>
    <w:rsid w:val="006658DB"/>
    <w:rsid w:val="0066674D"/>
    <w:rsid w:val="00667550"/>
    <w:rsid w:val="00670C84"/>
    <w:rsid w:val="0067274C"/>
    <w:rsid w:val="0067309C"/>
    <w:rsid w:val="00673866"/>
    <w:rsid w:val="00675EA5"/>
    <w:rsid w:val="00676A37"/>
    <w:rsid w:val="00680E35"/>
    <w:rsid w:val="00680F0B"/>
    <w:rsid w:val="00682406"/>
    <w:rsid w:val="00682DD8"/>
    <w:rsid w:val="00683974"/>
    <w:rsid w:val="00683B0D"/>
    <w:rsid w:val="0068418F"/>
    <w:rsid w:val="0068461C"/>
    <w:rsid w:val="0068551E"/>
    <w:rsid w:val="00685837"/>
    <w:rsid w:val="0068585C"/>
    <w:rsid w:val="00685C15"/>
    <w:rsid w:val="00686495"/>
    <w:rsid w:val="0068714A"/>
    <w:rsid w:val="00687BF7"/>
    <w:rsid w:val="00690A1E"/>
    <w:rsid w:val="00691E8E"/>
    <w:rsid w:val="00691F99"/>
    <w:rsid w:val="00692803"/>
    <w:rsid w:val="006929A9"/>
    <w:rsid w:val="00692D11"/>
    <w:rsid w:val="0069305B"/>
    <w:rsid w:val="006957F0"/>
    <w:rsid w:val="00695A32"/>
    <w:rsid w:val="006A0ABA"/>
    <w:rsid w:val="006A1B68"/>
    <w:rsid w:val="006A3C1B"/>
    <w:rsid w:val="006B2196"/>
    <w:rsid w:val="006B5B87"/>
    <w:rsid w:val="006B6C92"/>
    <w:rsid w:val="006B75B3"/>
    <w:rsid w:val="006B76C6"/>
    <w:rsid w:val="006C0A1E"/>
    <w:rsid w:val="006C0E23"/>
    <w:rsid w:val="006C57CA"/>
    <w:rsid w:val="006C57E5"/>
    <w:rsid w:val="006C5D34"/>
    <w:rsid w:val="006C5E26"/>
    <w:rsid w:val="006C65D5"/>
    <w:rsid w:val="006C7266"/>
    <w:rsid w:val="006C7CEE"/>
    <w:rsid w:val="006D0A81"/>
    <w:rsid w:val="006D20A6"/>
    <w:rsid w:val="006D29F8"/>
    <w:rsid w:val="006D739D"/>
    <w:rsid w:val="006E0046"/>
    <w:rsid w:val="006E084D"/>
    <w:rsid w:val="006E0FEC"/>
    <w:rsid w:val="006E15F3"/>
    <w:rsid w:val="006E1A83"/>
    <w:rsid w:val="006E2005"/>
    <w:rsid w:val="006E3237"/>
    <w:rsid w:val="006E47A4"/>
    <w:rsid w:val="006E5D3C"/>
    <w:rsid w:val="006E701C"/>
    <w:rsid w:val="006F0339"/>
    <w:rsid w:val="006F34D2"/>
    <w:rsid w:val="006F4519"/>
    <w:rsid w:val="006F7F05"/>
    <w:rsid w:val="00702CDF"/>
    <w:rsid w:val="0070427C"/>
    <w:rsid w:val="007045C7"/>
    <w:rsid w:val="007046CC"/>
    <w:rsid w:val="007047C2"/>
    <w:rsid w:val="00705611"/>
    <w:rsid w:val="007056FF"/>
    <w:rsid w:val="007059F7"/>
    <w:rsid w:val="00707A5A"/>
    <w:rsid w:val="0071162C"/>
    <w:rsid w:val="00711BFF"/>
    <w:rsid w:val="00712253"/>
    <w:rsid w:val="00713058"/>
    <w:rsid w:val="00713C01"/>
    <w:rsid w:val="0071757C"/>
    <w:rsid w:val="00720DC2"/>
    <w:rsid w:val="00720ECA"/>
    <w:rsid w:val="007212BD"/>
    <w:rsid w:val="007213BD"/>
    <w:rsid w:val="00722472"/>
    <w:rsid w:val="00722491"/>
    <w:rsid w:val="00722A60"/>
    <w:rsid w:val="00723210"/>
    <w:rsid w:val="007233B0"/>
    <w:rsid w:val="0072369D"/>
    <w:rsid w:val="00726421"/>
    <w:rsid w:val="00727058"/>
    <w:rsid w:val="00727343"/>
    <w:rsid w:val="00730C7B"/>
    <w:rsid w:val="007314FF"/>
    <w:rsid w:val="0073257F"/>
    <w:rsid w:val="00734BC4"/>
    <w:rsid w:val="00734DBC"/>
    <w:rsid w:val="00736116"/>
    <w:rsid w:val="0073621A"/>
    <w:rsid w:val="00741B94"/>
    <w:rsid w:val="00742CD2"/>
    <w:rsid w:val="007454D6"/>
    <w:rsid w:val="00745C5B"/>
    <w:rsid w:val="00745D23"/>
    <w:rsid w:val="00745FBB"/>
    <w:rsid w:val="0074732D"/>
    <w:rsid w:val="007475BB"/>
    <w:rsid w:val="00750918"/>
    <w:rsid w:val="00750C78"/>
    <w:rsid w:val="00751D7C"/>
    <w:rsid w:val="0075306B"/>
    <w:rsid w:val="00754B59"/>
    <w:rsid w:val="00757C13"/>
    <w:rsid w:val="00760620"/>
    <w:rsid w:val="00760F8D"/>
    <w:rsid w:val="007610A3"/>
    <w:rsid w:val="00761D7D"/>
    <w:rsid w:val="0076252F"/>
    <w:rsid w:val="00762572"/>
    <w:rsid w:val="00762ED3"/>
    <w:rsid w:val="007631AD"/>
    <w:rsid w:val="00765032"/>
    <w:rsid w:val="00765F42"/>
    <w:rsid w:val="00766132"/>
    <w:rsid w:val="00767516"/>
    <w:rsid w:val="00771602"/>
    <w:rsid w:val="00771783"/>
    <w:rsid w:val="00771E17"/>
    <w:rsid w:val="00772939"/>
    <w:rsid w:val="00774DDB"/>
    <w:rsid w:val="00776E00"/>
    <w:rsid w:val="00777392"/>
    <w:rsid w:val="007774FB"/>
    <w:rsid w:val="00777634"/>
    <w:rsid w:val="007779C3"/>
    <w:rsid w:val="0078009D"/>
    <w:rsid w:val="00780BC0"/>
    <w:rsid w:val="00781191"/>
    <w:rsid w:val="007812D2"/>
    <w:rsid w:val="00781BBD"/>
    <w:rsid w:val="00782F58"/>
    <w:rsid w:val="0078343C"/>
    <w:rsid w:val="007855C5"/>
    <w:rsid w:val="00785C2D"/>
    <w:rsid w:val="007864FA"/>
    <w:rsid w:val="00790582"/>
    <w:rsid w:val="00790F2B"/>
    <w:rsid w:val="00791332"/>
    <w:rsid w:val="00791339"/>
    <w:rsid w:val="00792C0C"/>
    <w:rsid w:val="00793238"/>
    <w:rsid w:val="007A363F"/>
    <w:rsid w:val="007A37BF"/>
    <w:rsid w:val="007A3D0A"/>
    <w:rsid w:val="007A3E56"/>
    <w:rsid w:val="007A48F1"/>
    <w:rsid w:val="007A4F1F"/>
    <w:rsid w:val="007A5983"/>
    <w:rsid w:val="007A7D70"/>
    <w:rsid w:val="007A7DD7"/>
    <w:rsid w:val="007B0D0E"/>
    <w:rsid w:val="007B148A"/>
    <w:rsid w:val="007B2930"/>
    <w:rsid w:val="007B2A6B"/>
    <w:rsid w:val="007B2EA2"/>
    <w:rsid w:val="007B4C46"/>
    <w:rsid w:val="007B7020"/>
    <w:rsid w:val="007B72B6"/>
    <w:rsid w:val="007B7A0A"/>
    <w:rsid w:val="007C1E6D"/>
    <w:rsid w:val="007C2067"/>
    <w:rsid w:val="007C2522"/>
    <w:rsid w:val="007C4914"/>
    <w:rsid w:val="007C669E"/>
    <w:rsid w:val="007C6AAA"/>
    <w:rsid w:val="007C749F"/>
    <w:rsid w:val="007D2D99"/>
    <w:rsid w:val="007D48E2"/>
    <w:rsid w:val="007D5A8E"/>
    <w:rsid w:val="007D5B09"/>
    <w:rsid w:val="007D660C"/>
    <w:rsid w:val="007D6FEA"/>
    <w:rsid w:val="007E02F6"/>
    <w:rsid w:val="007E076F"/>
    <w:rsid w:val="007E0D07"/>
    <w:rsid w:val="007E1FA8"/>
    <w:rsid w:val="007E4F0B"/>
    <w:rsid w:val="007E5CE5"/>
    <w:rsid w:val="007E5ED3"/>
    <w:rsid w:val="007E778C"/>
    <w:rsid w:val="007E77C2"/>
    <w:rsid w:val="007F11CE"/>
    <w:rsid w:val="007F1368"/>
    <w:rsid w:val="007F1BA0"/>
    <w:rsid w:val="007F77C8"/>
    <w:rsid w:val="00800377"/>
    <w:rsid w:val="00802981"/>
    <w:rsid w:val="00804129"/>
    <w:rsid w:val="00804CB9"/>
    <w:rsid w:val="008074F1"/>
    <w:rsid w:val="0081136E"/>
    <w:rsid w:val="0081160D"/>
    <w:rsid w:val="0081194B"/>
    <w:rsid w:val="00813224"/>
    <w:rsid w:val="00814752"/>
    <w:rsid w:val="00817B7C"/>
    <w:rsid w:val="00821F4E"/>
    <w:rsid w:val="00823491"/>
    <w:rsid w:val="008252D2"/>
    <w:rsid w:val="008262B5"/>
    <w:rsid w:val="00826350"/>
    <w:rsid w:val="008265FD"/>
    <w:rsid w:val="00826B61"/>
    <w:rsid w:val="008277CD"/>
    <w:rsid w:val="008311AE"/>
    <w:rsid w:val="0083132B"/>
    <w:rsid w:val="00831DD8"/>
    <w:rsid w:val="008320E5"/>
    <w:rsid w:val="00832236"/>
    <w:rsid w:val="0083268D"/>
    <w:rsid w:val="00833A68"/>
    <w:rsid w:val="00834BF2"/>
    <w:rsid w:val="0083566F"/>
    <w:rsid w:val="0083608A"/>
    <w:rsid w:val="00836D18"/>
    <w:rsid w:val="008413D2"/>
    <w:rsid w:val="0084321B"/>
    <w:rsid w:val="00844668"/>
    <w:rsid w:val="00844C59"/>
    <w:rsid w:val="0084564B"/>
    <w:rsid w:val="0084659C"/>
    <w:rsid w:val="0084696D"/>
    <w:rsid w:val="008511FB"/>
    <w:rsid w:val="00851C8F"/>
    <w:rsid w:val="008522C8"/>
    <w:rsid w:val="008527F5"/>
    <w:rsid w:val="008533CD"/>
    <w:rsid w:val="008539B2"/>
    <w:rsid w:val="008554E9"/>
    <w:rsid w:val="008556EB"/>
    <w:rsid w:val="008561AA"/>
    <w:rsid w:val="0085712C"/>
    <w:rsid w:val="00857296"/>
    <w:rsid w:val="00860955"/>
    <w:rsid w:val="00860C58"/>
    <w:rsid w:val="00862A48"/>
    <w:rsid w:val="00864C18"/>
    <w:rsid w:val="00872410"/>
    <w:rsid w:val="00873C57"/>
    <w:rsid w:val="00880766"/>
    <w:rsid w:val="008826ED"/>
    <w:rsid w:val="00884163"/>
    <w:rsid w:val="00885155"/>
    <w:rsid w:val="00885DC7"/>
    <w:rsid w:val="0089000D"/>
    <w:rsid w:val="00890C7C"/>
    <w:rsid w:val="00891847"/>
    <w:rsid w:val="008920E8"/>
    <w:rsid w:val="00892DE4"/>
    <w:rsid w:val="00893280"/>
    <w:rsid w:val="00893DA7"/>
    <w:rsid w:val="008945DF"/>
    <w:rsid w:val="00894EF9"/>
    <w:rsid w:val="008958B2"/>
    <w:rsid w:val="008A049A"/>
    <w:rsid w:val="008A143F"/>
    <w:rsid w:val="008A147C"/>
    <w:rsid w:val="008A3CC0"/>
    <w:rsid w:val="008A5B6C"/>
    <w:rsid w:val="008A5E1B"/>
    <w:rsid w:val="008A5E88"/>
    <w:rsid w:val="008A6FAA"/>
    <w:rsid w:val="008A7623"/>
    <w:rsid w:val="008A77DE"/>
    <w:rsid w:val="008B0AC7"/>
    <w:rsid w:val="008B0C66"/>
    <w:rsid w:val="008B23C9"/>
    <w:rsid w:val="008B4CB1"/>
    <w:rsid w:val="008B5B97"/>
    <w:rsid w:val="008B7607"/>
    <w:rsid w:val="008C0507"/>
    <w:rsid w:val="008C2003"/>
    <w:rsid w:val="008C20A0"/>
    <w:rsid w:val="008C241D"/>
    <w:rsid w:val="008C245D"/>
    <w:rsid w:val="008C3549"/>
    <w:rsid w:val="008C3626"/>
    <w:rsid w:val="008C4985"/>
    <w:rsid w:val="008C4D5C"/>
    <w:rsid w:val="008C75DF"/>
    <w:rsid w:val="008D331A"/>
    <w:rsid w:val="008D368A"/>
    <w:rsid w:val="008D3B45"/>
    <w:rsid w:val="008D4C69"/>
    <w:rsid w:val="008D63FE"/>
    <w:rsid w:val="008D734C"/>
    <w:rsid w:val="008E4F91"/>
    <w:rsid w:val="008E576A"/>
    <w:rsid w:val="008E7821"/>
    <w:rsid w:val="008F0542"/>
    <w:rsid w:val="008F0CFA"/>
    <w:rsid w:val="008F211A"/>
    <w:rsid w:val="008F2CF5"/>
    <w:rsid w:val="008F531F"/>
    <w:rsid w:val="008F5B15"/>
    <w:rsid w:val="00900AF9"/>
    <w:rsid w:val="0090129F"/>
    <w:rsid w:val="009013E8"/>
    <w:rsid w:val="0090234F"/>
    <w:rsid w:val="009038E6"/>
    <w:rsid w:val="0090436A"/>
    <w:rsid w:val="009057BE"/>
    <w:rsid w:val="009068DB"/>
    <w:rsid w:val="00906E97"/>
    <w:rsid w:val="0090745B"/>
    <w:rsid w:val="009110CD"/>
    <w:rsid w:val="00911AE8"/>
    <w:rsid w:val="00912947"/>
    <w:rsid w:val="009142B1"/>
    <w:rsid w:val="009177A2"/>
    <w:rsid w:val="00917DDF"/>
    <w:rsid w:val="00920E4F"/>
    <w:rsid w:val="00921CE5"/>
    <w:rsid w:val="00922062"/>
    <w:rsid w:val="00922A54"/>
    <w:rsid w:val="009235F7"/>
    <w:rsid w:val="009253CA"/>
    <w:rsid w:val="00925566"/>
    <w:rsid w:val="00926EF6"/>
    <w:rsid w:val="00927318"/>
    <w:rsid w:val="009304C2"/>
    <w:rsid w:val="00930D7D"/>
    <w:rsid w:val="00931CF3"/>
    <w:rsid w:val="00931DBD"/>
    <w:rsid w:val="00932195"/>
    <w:rsid w:val="0093318A"/>
    <w:rsid w:val="00933847"/>
    <w:rsid w:val="00933EAC"/>
    <w:rsid w:val="009357A9"/>
    <w:rsid w:val="00935B0A"/>
    <w:rsid w:val="00936338"/>
    <w:rsid w:val="00937317"/>
    <w:rsid w:val="009379B0"/>
    <w:rsid w:val="00940352"/>
    <w:rsid w:val="0094108B"/>
    <w:rsid w:val="009438D0"/>
    <w:rsid w:val="0094431B"/>
    <w:rsid w:val="00944A71"/>
    <w:rsid w:val="0094524F"/>
    <w:rsid w:val="00945B12"/>
    <w:rsid w:val="009464C9"/>
    <w:rsid w:val="00946A43"/>
    <w:rsid w:val="009476CF"/>
    <w:rsid w:val="00947C4B"/>
    <w:rsid w:val="00950768"/>
    <w:rsid w:val="009518E9"/>
    <w:rsid w:val="0095199E"/>
    <w:rsid w:val="00952481"/>
    <w:rsid w:val="00952771"/>
    <w:rsid w:val="00953C1C"/>
    <w:rsid w:val="00954599"/>
    <w:rsid w:val="00956022"/>
    <w:rsid w:val="00956391"/>
    <w:rsid w:val="009565EA"/>
    <w:rsid w:val="0095785C"/>
    <w:rsid w:val="00961854"/>
    <w:rsid w:val="00962DA1"/>
    <w:rsid w:val="00963149"/>
    <w:rsid w:val="009639D2"/>
    <w:rsid w:val="00963F18"/>
    <w:rsid w:val="00964EC8"/>
    <w:rsid w:val="00965E5A"/>
    <w:rsid w:val="009672DE"/>
    <w:rsid w:val="009675DF"/>
    <w:rsid w:val="00967800"/>
    <w:rsid w:val="0097190B"/>
    <w:rsid w:val="00971994"/>
    <w:rsid w:val="00971996"/>
    <w:rsid w:val="009719A5"/>
    <w:rsid w:val="00972ACD"/>
    <w:rsid w:val="009733E3"/>
    <w:rsid w:val="00973EFC"/>
    <w:rsid w:val="00975457"/>
    <w:rsid w:val="00977412"/>
    <w:rsid w:val="0098007A"/>
    <w:rsid w:val="0098061D"/>
    <w:rsid w:val="00980634"/>
    <w:rsid w:val="009807EB"/>
    <w:rsid w:val="00983160"/>
    <w:rsid w:val="0098317C"/>
    <w:rsid w:val="009832A0"/>
    <w:rsid w:val="00984CCC"/>
    <w:rsid w:val="00984CF2"/>
    <w:rsid w:val="00985F46"/>
    <w:rsid w:val="0098623F"/>
    <w:rsid w:val="00986D93"/>
    <w:rsid w:val="00990E3E"/>
    <w:rsid w:val="0099183B"/>
    <w:rsid w:val="00992C83"/>
    <w:rsid w:val="00994D23"/>
    <w:rsid w:val="00995640"/>
    <w:rsid w:val="00996CF2"/>
    <w:rsid w:val="00996D77"/>
    <w:rsid w:val="00997EC9"/>
    <w:rsid w:val="009A152D"/>
    <w:rsid w:val="009A239F"/>
    <w:rsid w:val="009A24B4"/>
    <w:rsid w:val="009A3A71"/>
    <w:rsid w:val="009A3FC0"/>
    <w:rsid w:val="009A4DFE"/>
    <w:rsid w:val="009A4E92"/>
    <w:rsid w:val="009A5871"/>
    <w:rsid w:val="009A5E88"/>
    <w:rsid w:val="009A612C"/>
    <w:rsid w:val="009A6551"/>
    <w:rsid w:val="009A669F"/>
    <w:rsid w:val="009A6B2D"/>
    <w:rsid w:val="009A6D56"/>
    <w:rsid w:val="009B3DF2"/>
    <w:rsid w:val="009B3FBF"/>
    <w:rsid w:val="009B42B4"/>
    <w:rsid w:val="009B6647"/>
    <w:rsid w:val="009B72C3"/>
    <w:rsid w:val="009B7767"/>
    <w:rsid w:val="009B77EE"/>
    <w:rsid w:val="009C04FF"/>
    <w:rsid w:val="009C0782"/>
    <w:rsid w:val="009C212F"/>
    <w:rsid w:val="009C3DBB"/>
    <w:rsid w:val="009C408D"/>
    <w:rsid w:val="009C4555"/>
    <w:rsid w:val="009C47B5"/>
    <w:rsid w:val="009C72CD"/>
    <w:rsid w:val="009D037A"/>
    <w:rsid w:val="009D1361"/>
    <w:rsid w:val="009D20AD"/>
    <w:rsid w:val="009D2E4B"/>
    <w:rsid w:val="009D5FC0"/>
    <w:rsid w:val="009D70E3"/>
    <w:rsid w:val="009D722A"/>
    <w:rsid w:val="009D7267"/>
    <w:rsid w:val="009E1F71"/>
    <w:rsid w:val="009E25A3"/>
    <w:rsid w:val="009E2A0B"/>
    <w:rsid w:val="009E2F50"/>
    <w:rsid w:val="009E32E8"/>
    <w:rsid w:val="009E3F47"/>
    <w:rsid w:val="009E40F1"/>
    <w:rsid w:val="009E599C"/>
    <w:rsid w:val="009E5FD7"/>
    <w:rsid w:val="009E696A"/>
    <w:rsid w:val="009E6CE0"/>
    <w:rsid w:val="009E6FD4"/>
    <w:rsid w:val="009F122A"/>
    <w:rsid w:val="009F26F2"/>
    <w:rsid w:val="009F3090"/>
    <w:rsid w:val="009F7357"/>
    <w:rsid w:val="009F7811"/>
    <w:rsid w:val="00A009CC"/>
    <w:rsid w:val="00A00B00"/>
    <w:rsid w:val="00A0188F"/>
    <w:rsid w:val="00A027F1"/>
    <w:rsid w:val="00A032AA"/>
    <w:rsid w:val="00A03F4A"/>
    <w:rsid w:val="00A04501"/>
    <w:rsid w:val="00A0521D"/>
    <w:rsid w:val="00A06C45"/>
    <w:rsid w:val="00A114DA"/>
    <w:rsid w:val="00A14336"/>
    <w:rsid w:val="00A14C14"/>
    <w:rsid w:val="00A15546"/>
    <w:rsid w:val="00A169D2"/>
    <w:rsid w:val="00A170B2"/>
    <w:rsid w:val="00A20F12"/>
    <w:rsid w:val="00A21C21"/>
    <w:rsid w:val="00A227EA"/>
    <w:rsid w:val="00A230A2"/>
    <w:rsid w:val="00A23192"/>
    <w:rsid w:val="00A237C8"/>
    <w:rsid w:val="00A25294"/>
    <w:rsid w:val="00A257A5"/>
    <w:rsid w:val="00A267F7"/>
    <w:rsid w:val="00A269A1"/>
    <w:rsid w:val="00A305EC"/>
    <w:rsid w:val="00A30BDC"/>
    <w:rsid w:val="00A31D8F"/>
    <w:rsid w:val="00A31FF9"/>
    <w:rsid w:val="00A33647"/>
    <w:rsid w:val="00A34379"/>
    <w:rsid w:val="00A34634"/>
    <w:rsid w:val="00A36812"/>
    <w:rsid w:val="00A3692F"/>
    <w:rsid w:val="00A36B19"/>
    <w:rsid w:val="00A40924"/>
    <w:rsid w:val="00A41EA8"/>
    <w:rsid w:val="00A4231F"/>
    <w:rsid w:val="00A42E80"/>
    <w:rsid w:val="00A434F7"/>
    <w:rsid w:val="00A43607"/>
    <w:rsid w:val="00A44756"/>
    <w:rsid w:val="00A45F2B"/>
    <w:rsid w:val="00A46227"/>
    <w:rsid w:val="00A50EF4"/>
    <w:rsid w:val="00A50FAC"/>
    <w:rsid w:val="00A5430E"/>
    <w:rsid w:val="00A54B0A"/>
    <w:rsid w:val="00A56032"/>
    <w:rsid w:val="00A563BC"/>
    <w:rsid w:val="00A56F04"/>
    <w:rsid w:val="00A57660"/>
    <w:rsid w:val="00A57BFD"/>
    <w:rsid w:val="00A6060D"/>
    <w:rsid w:val="00A61242"/>
    <w:rsid w:val="00A62792"/>
    <w:rsid w:val="00A62876"/>
    <w:rsid w:val="00A628B7"/>
    <w:rsid w:val="00A63328"/>
    <w:rsid w:val="00A63347"/>
    <w:rsid w:val="00A6412C"/>
    <w:rsid w:val="00A65D7E"/>
    <w:rsid w:val="00A65EB0"/>
    <w:rsid w:val="00A66BD5"/>
    <w:rsid w:val="00A66CB5"/>
    <w:rsid w:val="00A66EF3"/>
    <w:rsid w:val="00A70CB9"/>
    <w:rsid w:val="00A70DA6"/>
    <w:rsid w:val="00A72435"/>
    <w:rsid w:val="00A7280E"/>
    <w:rsid w:val="00A728D6"/>
    <w:rsid w:val="00A729B4"/>
    <w:rsid w:val="00A75E35"/>
    <w:rsid w:val="00A773FF"/>
    <w:rsid w:val="00A80336"/>
    <w:rsid w:val="00A811E3"/>
    <w:rsid w:val="00A815F2"/>
    <w:rsid w:val="00A84E4D"/>
    <w:rsid w:val="00A85543"/>
    <w:rsid w:val="00A87007"/>
    <w:rsid w:val="00A87C75"/>
    <w:rsid w:val="00A90547"/>
    <w:rsid w:val="00A908B7"/>
    <w:rsid w:val="00A90BD9"/>
    <w:rsid w:val="00A926C9"/>
    <w:rsid w:val="00A9375B"/>
    <w:rsid w:val="00A941FA"/>
    <w:rsid w:val="00A94653"/>
    <w:rsid w:val="00A950E6"/>
    <w:rsid w:val="00A952CA"/>
    <w:rsid w:val="00A95ADC"/>
    <w:rsid w:val="00A96B38"/>
    <w:rsid w:val="00AA1E59"/>
    <w:rsid w:val="00AA2B00"/>
    <w:rsid w:val="00AA3716"/>
    <w:rsid w:val="00AA3AD3"/>
    <w:rsid w:val="00AA4211"/>
    <w:rsid w:val="00AA4A69"/>
    <w:rsid w:val="00AA5522"/>
    <w:rsid w:val="00AA6434"/>
    <w:rsid w:val="00AA6810"/>
    <w:rsid w:val="00AA72AF"/>
    <w:rsid w:val="00AA7A63"/>
    <w:rsid w:val="00AB0AC6"/>
    <w:rsid w:val="00AB1960"/>
    <w:rsid w:val="00AB19DB"/>
    <w:rsid w:val="00AB234E"/>
    <w:rsid w:val="00AB2B71"/>
    <w:rsid w:val="00AB37AB"/>
    <w:rsid w:val="00AB3D0E"/>
    <w:rsid w:val="00AB5275"/>
    <w:rsid w:val="00AB539C"/>
    <w:rsid w:val="00AB593E"/>
    <w:rsid w:val="00AB5D4D"/>
    <w:rsid w:val="00AB6EEF"/>
    <w:rsid w:val="00AB777A"/>
    <w:rsid w:val="00AB7A83"/>
    <w:rsid w:val="00AB7D6D"/>
    <w:rsid w:val="00AB7DC5"/>
    <w:rsid w:val="00AC0EE5"/>
    <w:rsid w:val="00AC0FB1"/>
    <w:rsid w:val="00AC13CF"/>
    <w:rsid w:val="00AC1F18"/>
    <w:rsid w:val="00AC2532"/>
    <w:rsid w:val="00AC34C8"/>
    <w:rsid w:val="00AC3B1B"/>
    <w:rsid w:val="00AC3BD9"/>
    <w:rsid w:val="00AC3CF1"/>
    <w:rsid w:val="00AC6BDF"/>
    <w:rsid w:val="00AC72DF"/>
    <w:rsid w:val="00AD0ADD"/>
    <w:rsid w:val="00AD2217"/>
    <w:rsid w:val="00AD254F"/>
    <w:rsid w:val="00AD2A28"/>
    <w:rsid w:val="00AD33D4"/>
    <w:rsid w:val="00AD33DB"/>
    <w:rsid w:val="00AD492C"/>
    <w:rsid w:val="00AD4AF2"/>
    <w:rsid w:val="00AD5C7C"/>
    <w:rsid w:val="00AD706B"/>
    <w:rsid w:val="00AE033D"/>
    <w:rsid w:val="00AE0F23"/>
    <w:rsid w:val="00AE7E4F"/>
    <w:rsid w:val="00AE7E78"/>
    <w:rsid w:val="00AF1240"/>
    <w:rsid w:val="00AF1E2E"/>
    <w:rsid w:val="00AF23AB"/>
    <w:rsid w:val="00AF2594"/>
    <w:rsid w:val="00AF2B38"/>
    <w:rsid w:val="00AF422F"/>
    <w:rsid w:val="00AF5FE8"/>
    <w:rsid w:val="00AF6408"/>
    <w:rsid w:val="00AF75C6"/>
    <w:rsid w:val="00B0028F"/>
    <w:rsid w:val="00B02295"/>
    <w:rsid w:val="00B0236A"/>
    <w:rsid w:val="00B0291A"/>
    <w:rsid w:val="00B02B36"/>
    <w:rsid w:val="00B02B5D"/>
    <w:rsid w:val="00B0425A"/>
    <w:rsid w:val="00B04A2F"/>
    <w:rsid w:val="00B050CD"/>
    <w:rsid w:val="00B06E15"/>
    <w:rsid w:val="00B1109C"/>
    <w:rsid w:val="00B14EAD"/>
    <w:rsid w:val="00B15666"/>
    <w:rsid w:val="00B1592F"/>
    <w:rsid w:val="00B17B76"/>
    <w:rsid w:val="00B217D8"/>
    <w:rsid w:val="00B22785"/>
    <w:rsid w:val="00B22883"/>
    <w:rsid w:val="00B242DE"/>
    <w:rsid w:val="00B2519E"/>
    <w:rsid w:val="00B2668E"/>
    <w:rsid w:val="00B2695B"/>
    <w:rsid w:val="00B26A4D"/>
    <w:rsid w:val="00B26B41"/>
    <w:rsid w:val="00B27BC8"/>
    <w:rsid w:val="00B31921"/>
    <w:rsid w:val="00B31D4B"/>
    <w:rsid w:val="00B32F44"/>
    <w:rsid w:val="00B33127"/>
    <w:rsid w:val="00B33189"/>
    <w:rsid w:val="00B343C8"/>
    <w:rsid w:val="00B3739F"/>
    <w:rsid w:val="00B41087"/>
    <w:rsid w:val="00B413C6"/>
    <w:rsid w:val="00B4313D"/>
    <w:rsid w:val="00B4443A"/>
    <w:rsid w:val="00B44BC9"/>
    <w:rsid w:val="00B45BE3"/>
    <w:rsid w:val="00B46C9B"/>
    <w:rsid w:val="00B50E48"/>
    <w:rsid w:val="00B51722"/>
    <w:rsid w:val="00B51CB6"/>
    <w:rsid w:val="00B51D57"/>
    <w:rsid w:val="00B52CBA"/>
    <w:rsid w:val="00B53FC7"/>
    <w:rsid w:val="00B543D9"/>
    <w:rsid w:val="00B558D3"/>
    <w:rsid w:val="00B563AC"/>
    <w:rsid w:val="00B56B33"/>
    <w:rsid w:val="00B56FC8"/>
    <w:rsid w:val="00B57CEE"/>
    <w:rsid w:val="00B57D51"/>
    <w:rsid w:val="00B611D7"/>
    <w:rsid w:val="00B614EA"/>
    <w:rsid w:val="00B61F13"/>
    <w:rsid w:val="00B64DCF"/>
    <w:rsid w:val="00B64F57"/>
    <w:rsid w:val="00B659EF"/>
    <w:rsid w:val="00B65ACF"/>
    <w:rsid w:val="00B6624B"/>
    <w:rsid w:val="00B703B9"/>
    <w:rsid w:val="00B70EED"/>
    <w:rsid w:val="00B719CA"/>
    <w:rsid w:val="00B719FF"/>
    <w:rsid w:val="00B71AB3"/>
    <w:rsid w:val="00B71D57"/>
    <w:rsid w:val="00B73F6B"/>
    <w:rsid w:val="00B74374"/>
    <w:rsid w:val="00B75057"/>
    <w:rsid w:val="00B75EE7"/>
    <w:rsid w:val="00B768CF"/>
    <w:rsid w:val="00B77B19"/>
    <w:rsid w:val="00B77F11"/>
    <w:rsid w:val="00B803F8"/>
    <w:rsid w:val="00B8268A"/>
    <w:rsid w:val="00B82D13"/>
    <w:rsid w:val="00B846EA"/>
    <w:rsid w:val="00B855D2"/>
    <w:rsid w:val="00B85781"/>
    <w:rsid w:val="00B902C8"/>
    <w:rsid w:val="00B9051A"/>
    <w:rsid w:val="00B90BB0"/>
    <w:rsid w:val="00B91484"/>
    <w:rsid w:val="00B9178A"/>
    <w:rsid w:val="00B93226"/>
    <w:rsid w:val="00B93246"/>
    <w:rsid w:val="00B947C2"/>
    <w:rsid w:val="00B952D4"/>
    <w:rsid w:val="00B95BE6"/>
    <w:rsid w:val="00BA0126"/>
    <w:rsid w:val="00BA01AF"/>
    <w:rsid w:val="00BA09C5"/>
    <w:rsid w:val="00BA0BF9"/>
    <w:rsid w:val="00BA271B"/>
    <w:rsid w:val="00BA2DD7"/>
    <w:rsid w:val="00BA50D8"/>
    <w:rsid w:val="00BA5A72"/>
    <w:rsid w:val="00BA5F33"/>
    <w:rsid w:val="00BA6040"/>
    <w:rsid w:val="00BA678A"/>
    <w:rsid w:val="00BB1713"/>
    <w:rsid w:val="00BB4591"/>
    <w:rsid w:val="00BB628B"/>
    <w:rsid w:val="00BB6E31"/>
    <w:rsid w:val="00BC1193"/>
    <w:rsid w:val="00BC1BE2"/>
    <w:rsid w:val="00BC3160"/>
    <w:rsid w:val="00BC3DDA"/>
    <w:rsid w:val="00BC40FD"/>
    <w:rsid w:val="00BC5143"/>
    <w:rsid w:val="00BC7758"/>
    <w:rsid w:val="00BD020C"/>
    <w:rsid w:val="00BD0885"/>
    <w:rsid w:val="00BD1144"/>
    <w:rsid w:val="00BD232F"/>
    <w:rsid w:val="00BD2774"/>
    <w:rsid w:val="00BD2C49"/>
    <w:rsid w:val="00BD2C7B"/>
    <w:rsid w:val="00BD384E"/>
    <w:rsid w:val="00BD63C4"/>
    <w:rsid w:val="00BD66BB"/>
    <w:rsid w:val="00BD6B30"/>
    <w:rsid w:val="00BD6BE1"/>
    <w:rsid w:val="00BD7207"/>
    <w:rsid w:val="00BE0038"/>
    <w:rsid w:val="00BE01D0"/>
    <w:rsid w:val="00BE0DE8"/>
    <w:rsid w:val="00BE3DE9"/>
    <w:rsid w:val="00BE4A2C"/>
    <w:rsid w:val="00BE6DAD"/>
    <w:rsid w:val="00BE6E60"/>
    <w:rsid w:val="00BF0441"/>
    <w:rsid w:val="00BF0C31"/>
    <w:rsid w:val="00BF2204"/>
    <w:rsid w:val="00BF22FD"/>
    <w:rsid w:val="00BF2F50"/>
    <w:rsid w:val="00BF574D"/>
    <w:rsid w:val="00BF5C2C"/>
    <w:rsid w:val="00BF61D8"/>
    <w:rsid w:val="00BF72F3"/>
    <w:rsid w:val="00C01757"/>
    <w:rsid w:val="00C02F50"/>
    <w:rsid w:val="00C03E61"/>
    <w:rsid w:val="00C042CE"/>
    <w:rsid w:val="00C07453"/>
    <w:rsid w:val="00C117DD"/>
    <w:rsid w:val="00C13107"/>
    <w:rsid w:val="00C139A5"/>
    <w:rsid w:val="00C145CF"/>
    <w:rsid w:val="00C14BCE"/>
    <w:rsid w:val="00C16314"/>
    <w:rsid w:val="00C16B0F"/>
    <w:rsid w:val="00C17FC6"/>
    <w:rsid w:val="00C207CA"/>
    <w:rsid w:val="00C208A5"/>
    <w:rsid w:val="00C22F5A"/>
    <w:rsid w:val="00C249BB"/>
    <w:rsid w:val="00C24EF8"/>
    <w:rsid w:val="00C25028"/>
    <w:rsid w:val="00C25BED"/>
    <w:rsid w:val="00C265F3"/>
    <w:rsid w:val="00C3017A"/>
    <w:rsid w:val="00C31085"/>
    <w:rsid w:val="00C31D69"/>
    <w:rsid w:val="00C3259A"/>
    <w:rsid w:val="00C333BD"/>
    <w:rsid w:val="00C338A6"/>
    <w:rsid w:val="00C33ADD"/>
    <w:rsid w:val="00C347C7"/>
    <w:rsid w:val="00C37393"/>
    <w:rsid w:val="00C407DE"/>
    <w:rsid w:val="00C42DCA"/>
    <w:rsid w:val="00C42FF7"/>
    <w:rsid w:val="00C43289"/>
    <w:rsid w:val="00C447E1"/>
    <w:rsid w:val="00C45914"/>
    <w:rsid w:val="00C47D88"/>
    <w:rsid w:val="00C47F33"/>
    <w:rsid w:val="00C50835"/>
    <w:rsid w:val="00C50EF0"/>
    <w:rsid w:val="00C51031"/>
    <w:rsid w:val="00C546C5"/>
    <w:rsid w:val="00C54FBD"/>
    <w:rsid w:val="00C55048"/>
    <w:rsid w:val="00C55166"/>
    <w:rsid w:val="00C56965"/>
    <w:rsid w:val="00C56A58"/>
    <w:rsid w:val="00C6025A"/>
    <w:rsid w:val="00C6060E"/>
    <w:rsid w:val="00C60F46"/>
    <w:rsid w:val="00C612EB"/>
    <w:rsid w:val="00C63348"/>
    <w:rsid w:val="00C6593F"/>
    <w:rsid w:val="00C73EA4"/>
    <w:rsid w:val="00C74345"/>
    <w:rsid w:val="00C74A0D"/>
    <w:rsid w:val="00C75405"/>
    <w:rsid w:val="00C7546C"/>
    <w:rsid w:val="00C757CF"/>
    <w:rsid w:val="00C767F9"/>
    <w:rsid w:val="00C77820"/>
    <w:rsid w:val="00C81AF8"/>
    <w:rsid w:val="00C82289"/>
    <w:rsid w:val="00C82334"/>
    <w:rsid w:val="00C826D4"/>
    <w:rsid w:val="00C8295A"/>
    <w:rsid w:val="00C82FA2"/>
    <w:rsid w:val="00C83601"/>
    <w:rsid w:val="00C84C29"/>
    <w:rsid w:val="00C84CDC"/>
    <w:rsid w:val="00C87356"/>
    <w:rsid w:val="00C87A1B"/>
    <w:rsid w:val="00C87AA1"/>
    <w:rsid w:val="00C87F98"/>
    <w:rsid w:val="00C92E65"/>
    <w:rsid w:val="00C934CF"/>
    <w:rsid w:val="00C950CC"/>
    <w:rsid w:val="00C9558E"/>
    <w:rsid w:val="00C95A4F"/>
    <w:rsid w:val="00C95B7D"/>
    <w:rsid w:val="00C9648C"/>
    <w:rsid w:val="00C9660F"/>
    <w:rsid w:val="00C966CE"/>
    <w:rsid w:val="00C9753E"/>
    <w:rsid w:val="00C97CA6"/>
    <w:rsid w:val="00CA0411"/>
    <w:rsid w:val="00CA0ED7"/>
    <w:rsid w:val="00CA2BEA"/>
    <w:rsid w:val="00CA2F26"/>
    <w:rsid w:val="00CA4161"/>
    <w:rsid w:val="00CA4F8C"/>
    <w:rsid w:val="00CA5D24"/>
    <w:rsid w:val="00CA628F"/>
    <w:rsid w:val="00CA69FC"/>
    <w:rsid w:val="00CA7BED"/>
    <w:rsid w:val="00CA7E3F"/>
    <w:rsid w:val="00CB04CB"/>
    <w:rsid w:val="00CB0729"/>
    <w:rsid w:val="00CB11C0"/>
    <w:rsid w:val="00CB2438"/>
    <w:rsid w:val="00CB28C1"/>
    <w:rsid w:val="00CB2E6E"/>
    <w:rsid w:val="00CB3443"/>
    <w:rsid w:val="00CB3642"/>
    <w:rsid w:val="00CB3DBA"/>
    <w:rsid w:val="00CB41F1"/>
    <w:rsid w:val="00CB4620"/>
    <w:rsid w:val="00CB6B69"/>
    <w:rsid w:val="00CB71FC"/>
    <w:rsid w:val="00CB754E"/>
    <w:rsid w:val="00CC1730"/>
    <w:rsid w:val="00CC4C6E"/>
    <w:rsid w:val="00CC5E7C"/>
    <w:rsid w:val="00CC60F8"/>
    <w:rsid w:val="00CC66F8"/>
    <w:rsid w:val="00CD1075"/>
    <w:rsid w:val="00CD34E0"/>
    <w:rsid w:val="00CD3788"/>
    <w:rsid w:val="00CD3C75"/>
    <w:rsid w:val="00CD3CE6"/>
    <w:rsid w:val="00CD514D"/>
    <w:rsid w:val="00CD5DA9"/>
    <w:rsid w:val="00CD67DA"/>
    <w:rsid w:val="00CD71A4"/>
    <w:rsid w:val="00CD736E"/>
    <w:rsid w:val="00CD7427"/>
    <w:rsid w:val="00CD7F2B"/>
    <w:rsid w:val="00CE0461"/>
    <w:rsid w:val="00CE24E9"/>
    <w:rsid w:val="00CE42BA"/>
    <w:rsid w:val="00CE45C3"/>
    <w:rsid w:val="00CE643D"/>
    <w:rsid w:val="00CE705F"/>
    <w:rsid w:val="00CE7CA6"/>
    <w:rsid w:val="00CE7E13"/>
    <w:rsid w:val="00CF0ACA"/>
    <w:rsid w:val="00CF0F53"/>
    <w:rsid w:val="00CF20A0"/>
    <w:rsid w:val="00CF2127"/>
    <w:rsid w:val="00CF2A9E"/>
    <w:rsid w:val="00CF3358"/>
    <w:rsid w:val="00CF41D5"/>
    <w:rsid w:val="00CF619D"/>
    <w:rsid w:val="00CF6835"/>
    <w:rsid w:val="00CF6AAA"/>
    <w:rsid w:val="00CF72CB"/>
    <w:rsid w:val="00CF733D"/>
    <w:rsid w:val="00D000E9"/>
    <w:rsid w:val="00D00418"/>
    <w:rsid w:val="00D00EEB"/>
    <w:rsid w:val="00D01907"/>
    <w:rsid w:val="00D0269B"/>
    <w:rsid w:val="00D07622"/>
    <w:rsid w:val="00D12960"/>
    <w:rsid w:val="00D12E0B"/>
    <w:rsid w:val="00D138A8"/>
    <w:rsid w:val="00D140B6"/>
    <w:rsid w:val="00D148B0"/>
    <w:rsid w:val="00D15648"/>
    <w:rsid w:val="00D16312"/>
    <w:rsid w:val="00D16753"/>
    <w:rsid w:val="00D1686A"/>
    <w:rsid w:val="00D16E7B"/>
    <w:rsid w:val="00D17A12"/>
    <w:rsid w:val="00D2088A"/>
    <w:rsid w:val="00D217C1"/>
    <w:rsid w:val="00D21A63"/>
    <w:rsid w:val="00D21E70"/>
    <w:rsid w:val="00D22585"/>
    <w:rsid w:val="00D24E5C"/>
    <w:rsid w:val="00D258BE"/>
    <w:rsid w:val="00D25E1C"/>
    <w:rsid w:val="00D2649D"/>
    <w:rsid w:val="00D277C3"/>
    <w:rsid w:val="00D30D03"/>
    <w:rsid w:val="00D30DE0"/>
    <w:rsid w:val="00D316D2"/>
    <w:rsid w:val="00D316F9"/>
    <w:rsid w:val="00D31FA8"/>
    <w:rsid w:val="00D32034"/>
    <w:rsid w:val="00D3456D"/>
    <w:rsid w:val="00D35437"/>
    <w:rsid w:val="00D3786D"/>
    <w:rsid w:val="00D40F84"/>
    <w:rsid w:val="00D432EC"/>
    <w:rsid w:val="00D43976"/>
    <w:rsid w:val="00D43E87"/>
    <w:rsid w:val="00D44053"/>
    <w:rsid w:val="00D44E46"/>
    <w:rsid w:val="00D44FC0"/>
    <w:rsid w:val="00D453DC"/>
    <w:rsid w:val="00D458C6"/>
    <w:rsid w:val="00D50BFB"/>
    <w:rsid w:val="00D5244A"/>
    <w:rsid w:val="00D52474"/>
    <w:rsid w:val="00D540DE"/>
    <w:rsid w:val="00D54345"/>
    <w:rsid w:val="00D561AF"/>
    <w:rsid w:val="00D56524"/>
    <w:rsid w:val="00D566AA"/>
    <w:rsid w:val="00D605C5"/>
    <w:rsid w:val="00D60875"/>
    <w:rsid w:val="00D60A16"/>
    <w:rsid w:val="00D60A34"/>
    <w:rsid w:val="00D6116D"/>
    <w:rsid w:val="00D61C6A"/>
    <w:rsid w:val="00D61DF0"/>
    <w:rsid w:val="00D627C5"/>
    <w:rsid w:val="00D652DB"/>
    <w:rsid w:val="00D66C16"/>
    <w:rsid w:val="00D678DD"/>
    <w:rsid w:val="00D7024E"/>
    <w:rsid w:val="00D707F2"/>
    <w:rsid w:val="00D7168E"/>
    <w:rsid w:val="00D71E0A"/>
    <w:rsid w:val="00D80630"/>
    <w:rsid w:val="00D816D7"/>
    <w:rsid w:val="00D846F5"/>
    <w:rsid w:val="00D847E1"/>
    <w:rsid w:val="00D90C63"/>
    <w:rsid w:val="00D91D3C"/>
    <w:rsid w:val="00D92EFC"/>
    <w:rsid w:val="00D93135"/>
    <w:rsid w:val="00D931F3"/>
    <w:rsid w:val="00D932F7"/>
    <w:rsid w:val="00D94AA1"/>
    <w:rsid w:val="00D958B1"/>
    <w:rsid w:val="00D95E5E"/>
    <w:rsid w:val="00D968BD"/>
    <w:rsid w:val="00D96E90"/>
    <w:rsid w:val="00DA092F"/>
    <w:rsid w:val="00DA2F3B"/>
    <w:rsid w:val="00DA36D4"/>
    <w:rsid w:val="00DA3714"/>
    <w:rsid w:val="00DA3CFF"/>
    <w:rsid w:val="00DA47CD"/>
    <w:rsid w:val="00DA6227"/>
    <w:rsid w:val="00DA6D72"/>
    <w:rsid w:val="00DA7424"/>
    <w:rsid w:val="00DA7725"/>
    <w:rsid w:val="00DB1682"/>
    <w:rsid w:val="00DB1823"/>
    <w:rsid w:val="00DB30FE"/>
    <w:rsid w:val="00DB409D"/>
    <w:rsid w:val="00DB5375"/>
    <w:rsid w:val="00DB5542"/>
    <w:rsid w:val="00DB5876"/>
    <w:rsid w:val="00DB6CF4"/>
    <w:rsid w:val="00DB71BC"/>
    <w:rsid w:val="00DB7D3D"/>
    <w:rsid w:val="00DC0151"/>
    <w:rsid w:val="00DC1A65"/>
    <w:rsid w:val="00DC2135"/>
    <w:rsid w:val="00DC285F"/>
    <w:rsid w:val="00DC2DB1"/>
    <w:rsid w:val="00DC4250"/>
    <w:rsid w:val="00DC5730"/>
    <w:rsid w:val="00DC5B80"/>
    <w:rsid w:val="00DC5BB5"/>
    <w:rsid w:val="00DC5E4E"/>
    <w:rsid w:val="00DD17E1"/>
    <w:rsid w:val="00DD3423"/>
    <w:rsid w:val="00DD4AC8"/>
    <w:rsid w:val="00DD4CC4"/>
    <w:rsid w:val="00DD6400"/>
    <w:rsid w:val="00DD730A"/>
    <w:rsid w:val="00DE0CB6"/>
    <w:rsid w:val="00DE12A8"/>
    <w:rsid w:val="00DE12DD"/>
    <w:rsid w:val="00DE20D0"/>
    <w:rsid w:val="00DE316F"/>
    <w:rsid w:val="00DE7937"/>
    <w:rsid w:val="00DF3D42"/>
    <w:rsid w:val="00DF474D"/>
    <w:rsid w:val="00DF5D02"/>
    <w:rsid w:val="00DF63BF"/>
    <w:rsid w:val="00DF6BC9"/>
    <w:rsid w:val="00DF732D"/>
    <w:rsid w:val="00E0263A"/>
    <w:rsid w:val="00E030F0"/>
    <w:rsid w:val="00E040EA"/>
    <w:rsid w:val="00E04685"/>
    <w:rsid w:val="00E0477E"/>
    <w:rsid w:val="00E065A5"/>
    <w:rsid w:val="00E07095"/>
    <w:rsid w:val="00E0722C"/>
    <w:rsid w:val="00E078CC"/>
    <w:rsid w:val="00E115C1"/>
    <w:rsid w:val="00E12DA6"/>
    <w:rsid w:val="00E12E7C"/>
    <w:rsid w:val="00E12EE2"/>
    <w:rsid w:val="00E130B8"/>
    <w:rsid w:val="00E13517"/>
    <w:rsid w:val="00E14E8E"/>
    <w:rsid w:val="00E160F6"/>
    <w:rsid w:val="00E161DE"/>
    <w:rsid w:val="00E16504"/>
    <w:rsid w:val="00E2019D"/>
    <w:rsid w:val="00E2115E"/>
    <w:rsid w:val="00E21D3D"/>
    <w:rsid w:val="00E24BD8"/>
    <w:rsid w:val="00E27049"/>
    <w:rsid w:val="00E3081C"/>
    <w:rsid w:val="00E317AC"/>
    <w:rsid w:val="00E3271E"/>
    <w:rsid w:val="00E327CB"/>
    <w:rsid w:val="00E329B7"/>
    <w:rsid w:val="00E33891"/>
    <w:rsid w:val="00E33A07"/>
    <w:rsid w:val="00E35D27"/>
    <w:rsid w:val="00E36807"/>
    <w:rsid w:val="00E37804"/>
    <w:rsid w:val="00E41A6F"/>
    <w:rsid w:val="00E438A8"/>
    <w:rsid w:val="00E44898"/>
    <w:rsid w:val="00E470B0"/>
    <w:rsid w:val="00E47651"/>
    <w:rsid w:val="00E509D5"/>
    <w:rsid w:val="00E5213D"/>
    <w:rsid w:val="00E5218F"/>
    <w:rsid w:val="00E548AA"/>
    <w:rsid w:val="00E5555F"/>
    <w:rsid w:val="00E559B9"/>
    <w:rsid w:val="00E562B6"/>
    <w:rsid w:val="00E60B99"/>
    <w:rsid w:val="00E61757"/>
    <w:rsid w:val="00E61994"/>
    <w:rsid w:val="00E6224A"/>
    <w:rsid w:val="00E629A0"/>
    <w:rsid w:val="00E62E1B"/>
    <w:rsid w:val="00E630E3"/>
    <w:rsid w:val="00E64EF5"/>
    <w:rsid w:val="00E65C06"/>
    <w:rsid w:val="00E71CE6"/>
    <w:rsid w:val="00E755F5"/>
    <w:rsid w:val="00E76312"/>
    <w:rsid w:val="00E7712B"/>
    <w:rsid w:val="00E81D3B"/>
    <w:rsid w:val="00E8397B"/>
    <w:rsid w:val="00E86567"/>
    <w:rsid w:val="00E9053F"/>
    <w:rsid w:val="00E905EF"/>
    <w:rsid w:val="00E91169"/>
    <w:rsid w:val="00E91ED7"/>
    <w:rsid w:val="00E93706"/>
    <w:rsid w:val="00E94C2D"/>
    <w:rsid w:val="00E94D83"/>
    <w:rsid w:val="00E950B3"/>
    <w:rsid w:val="00E9527D"/>
    <w:rsid w:val="00E96016"/>
    <w:rsid w:val="00EA0AF7"/>
    <w:rsid w:val="00EA0CAA"/>
    <w:rsid w:val="00EA139E"/>
    <w:rsid w:val="00EA1420"/>
    <w:rsid w:val="00EA2353"/>
    <w:rsid w:val="00EA29C1"/>
    <w:rsid w:val="00EA2F33"/>
    <w:rsid w:val="00EA458B"/>
    <w:rsid w:val="00EA62B2"/>
    <w:rsid w:val="00EA7906"/>
    <w:rsid w:val="00EA7CB4"/>
    <w:rsid w:val="00EA7D44"/>
    <w:rsid w:val="00EA7E4D"/>
    <w:rsid w:val="00EB0202"/>
    <w:rsid w:val="00EB0A37"/>
    <w:rsid w:val="00EB0FDA"/>
    <w:rsid w:val="00EB190A"/>
    <w:rsid w:val="00EB212A"/>
    <w:rsid w:val="00EB3B9E"/>
    <w:rsid w:val="00EB474B"/>
    <w:rsid w:val="00EB4A3E"/>
    <w:rsid w:val="00EB5927"/>
    <w:rsid w:val="00EB766B"/>
    <w:rsid w:val="00EB7B65"/>
    <w:rsid w:val="00EC1C31"/>
    <w:rsid w:val="00EC1DB9"/>
    <w:rsid w:val="00EC226D"/>
    <w:rsid w:val="00EC43FE"/>
    <w:rsid w:val="00EC4B7F"/>
    <w:rsid w:val="00EC4C0F"/>
    <w:rsid w:val="00EC606E"/>
    <w:rsid w:val="00EC7BF3"/>
    <w:rsid w:val="00ED2704"/>
    <w:rsid w:val="00ED2D4C"/>
    <w:rsid w:val="00ED408A"/>
    <w:rsid w:val="00ED451A"/>
    <w:rsid w:val="00ED4F38"/>
    <w:rsid w:val="00ED4F59"/>
    <w:rsid w:val="00ED5606"/>
    <w:rsid w:val="00ED582E"/>
    <w:rsid w:val="00EE001B"/>
    <w:rsid w:val="00EE0245"/>
    <w:rsid w:val="00EE0B2C"/>
    <w:rsid w:val="00EE1CDA"/>
    <w:rsid w:val="00EE241D"/>
    <w:rsid w:val="00EE38B9"/>
    <w:rsid w:val="00EE3ABC"/>
    <w:rsid w:val="00EE433F"/>
    <w:rsid w:val="00EE5D76"/>
    <w:rsid w:val="00EE6614"/>
    <w:rsid w:val="00EF0ED0"/>
    <w:rsid w:val="00EF2E1F"/>
    <w:rsid w:val="00EF3801"/>
    <w:rsid w:val="00EF39E7"/>
    <w:rsid w:val="00EF4B21"/>
    <w:rsid w:val="00EF4DCF"/>
    <w:rsid w:val="00EF51AD"/>
    <w:rsid w:val="00EF6989"/>
    <w:rsid w:val="00EF746C"/>
    <w:rsid w:val="00F02ABF"/>
    <w:rsid w:val="00F03249"/>
    <w:rsid w:val="00F03A49"/>
    <w:rsid w:val="00F04ACC"/>
    <w:rsid w:val="00F04E7B"/>
    <w:rsid w:val="00F05EA8"/>
    <w:rsid w:val="00F07D37"/>
    <w:rsid w:val="00F1097A"/>
    <w:rsid w:val="00F10DA5"/>
    <w:rsid w:val="00F11694"/>
    <w:rsid w:val="00F12CD4"/>
    <w:rsid w:val="00F15686"/>
    <w:rsid w:val="00F206EE"/>
    <w:rsid w:val="00F20AC6"/>
    <w:rsid w:val="00F22556"/>
    <w:rsid w:val="00F23996"/>
    <w:rsid w:val="00F25DCD"/>
    <w:rsid w:val="00F26D3E"/>
    <w:rsid w:val="00F3017F"/>
    <w:rsid w:val="00F30D59"/>
    <w:rsid w:val="00F356E3"/>
    <w:rsid w:val="00F36F93"/>
    <w:rsid w:val="00F376C3"/>
    <w:rsid w:val="00F41D21"/>
    <w:rsid w:val="00F4270A"/>
    <w:rsid w:val="00F43544"/>
    <w:rsid w:val="00F44D73"/>
    <w:rsid w:val="00F46EE2"/>
    <w:rsid w:val="00F47491"/>
    <w:rsid w:val="00F506DE"/>
    <w:rsid w:val="00F512CB"/>
    <w:rsid w:val="00F51D2D"/>
    <w:rsid w:val="00F53B49"/>
    <w:rsid w:val="00F54D9E"/>
    <w:rsid w:val="00F5508D"/>
    <w:rsid w:val="00F60064"/>
    <w:rsid w:val="00F60673"/>
    <w:rsid w:val="00F61354"/>
    <w:rsid w:val="00F61766"/>
    <w:rsid w:val="00F62EFE"/>
    <w:rsid w:val="00F64A50"/>
    <w:rsid w:val="00F65BE2"/>
    <w:rsid w:val="00F67709"/>
    <w:rsid w:val="00F677E0"/>
    <w:rsid w:val="00F70C16"/>
    <w:rsid w:val="00F70F84"/>
    <w:rsid w:val="00F712A7"/>
    <w:rsid w:val="00F71618"/>
    <w:rsid w:val="00F73DAD"/>
    <w:rsid w:val="00F74A53"/>
    <w:rsid w:val="00F74F18"/>
    <w:rsid w:val="00F760D1"/>
    <w:rsid w:val="00F7634D"/>
    <w:rsid w:val="00F77C7D"/>
    <w:rsid w:val="00F81052"/>
    <w:rsid w:val="00F81B57"/>
    <w:rsid w:val="00F81F30"/>
    <w:rsid w:val="00F83792"/>
    <w:rsid w:val="00F83E38"/>
    <w:rsid w:val="00F85910"/>
    <w:rsid w:val="00F85A38"/>
    <w:rsid w:val="00F85AB1"/>
    <w:rsid w:val="00F87859"/>
    <w:rsid w:val="00F91257"/>
    <w:rsid w:val="00F919D3"/>
    <w:rsid w:val="00F921DA"/>
    <w:rsid w:val="00F9229F"/>
    <w:rsid w:val="00F93016"/>
    <w:rsid w:val="00F935E0"/>
    <w:rsid w:val="00F957C6"/>
    <w:rsid w:val="00F96A73"/>
    <w:rsid w:val="00F97F1F"/>
    <w:rsid w:val="00FA0A07"/>
    <w:rsid w:val="00FA1AEB"/>
    <w:rsid w:val="00FA1F6A"/>
    <w:rsid w:val="00FA2AF2"/>
    <w:rsid w:val="00FA4B11"/>
    <w:rsid w:val="00FA611B"/>
    <w:rsid w:val="00FA6899"/>
    <w:rsid w:val="00FA6F34"/>
    <w:rsid w:val="00FA6F63"/>
    <w:rsid w:val="00FA768C"/>
    <w:rsid w:val="00FB187C"/>
    <w:rsid w:val="00FB2A8A"/>
    <w:rsid w:val="00FB3837"/>
    <w:rsid w:val="00FB4D94"/>
    <w:rsid w:val="00FB5597"/>
    <w:rsid w:val="00FB5CB2"/>
    <w:rsid w:val="00FB63C2"/>
    <w:rsid w:val="00FB6EF5"/>
    <w:rsid w:val="00FB7E74"/>
    <w:rsid w:val="00FC24A3"/>
    <w:rsid w:val="00FC4BF3"/>
    <w:rsid w:val="00FC5C1A"/>
    <w:rsid w:val="00FD01A9"/>
    <w:rsid w:val="00FD1726"/>
    <w:rsid w:val="00FD315E"/>
    <w:rsid w:val="00FD4A85"/>
    <w:rsid w:val="00FE0B3B"/>
    <w:rsid w:val="00FE1EB6"/>
    <w:rsid w:val="00FE2CD9"/>
    <w:rsid w:val="00FE2D31"/>
    <w:rsid w:val="00FE338C"/>
    <w:rsid w:val="00FE4215"/>
    <w:rsid w:val="00FE42E5"/>
    <w:rsid w:val="00FE57D3"/>
    <w:rsid w:val="00FE59DD"/>
    <w:rsid w:val="00FE6ED3"/>
    <w:rsid w:val="00FE7948"/>
    <w:rsid w:val="00FE7CB3"/>
    <w:rsid w:val="00FF00A3"/>
    <w:rsid w:val="00FF0225"/>
    <w:rsid w:val="00FF0FC0"/>
    <w:rsid w:val="00FF3073"/>
    <w:rsid w:val="00FF3652"/>
    <w:rsid w:val="00FF60DF"/>
    <w:rsid w:val="00FF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399083C-6350-4962-A03B-1F155F9A8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46EA"/>
    <w:rPr>
      <w:rFonts w:ascii="Courier" w:hAnsi="Courier"/>
      <w:sz w:val="24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B846EA"/>
    <w:pPr>
      <w:keepNext/>
      <w:tabs>
        <w:tab w:val="left" w:pos="-720"/>
      </w:tabs>
      <w:suppressAutoHyphens/>
      <w:spacing w:line="480" w:lineRule="auto"/>
      <w:jc w:val="both"/>
      <w:outlineLvl w:val="0"/>
    </w:pPr>
    <w:rPr>
      <w:rFonts w:ascii="Arial" w:hAnsi="Arial"/>
      <w:b/>
      <w:spacing w:val="-3"/>
      <w:sz w:val="20"/>
    </w:rPr>
  </w:style>
  <w:style w:type="paragraph" w:styleId="Ttulo2">
    <w:name w:val="heading 2"/>
    <w:basedOn w:val="Normal"/>
    <w:next w:val="Normal"/>
    <w:link w:val="Ttulo2Car"/>
    <w:qFormat/>
    <w:rsid w:val="00B846EA"/>
    <w:pPr>
      <w:keepNext/>
      <w:tabs>
        <w:tab w:val="left" w:pos="-720"/>
      </w:tabs>
      <w:suppressAutoHyphens/>
      <w:spacing w:line="480" w:lineRule="auto"/>
      <w:jc w:val="both"/>
      <w:outlineLvl w:val="1"/>
    </w:pPr>
    <w:rPr>
      <w:rFonts w:ascii="Arial" w:hAnsi="Arial"/>
      <w:b/>
      <w:spacing w:val="-3"/>
      <w:sz w:val="20"/>
      <w:u w:val="single"/>
    </w:rPr>
  </w:style>
  <w:style w:type="paragraph" w:styleId="Ttulo3">
    <w:name w:val="heading 3"/>
    <w:basedOn w:val="Normal"/>
    <w:next w:val="Normal"/>
    <w:link w:val="Ttulo3Car"/>
    <w:qFormat/>
    <w:rsid w:val="00B846EA"/>
    <w:pPr>
      <w:keepNext/>
      <w:tabs>
        <w:tab w:val="left" w:pos="-720"/>
      </w:tabs>
      <w:suppressAutoHyphens/>
      <w:spacing w:line="360" w:lineRule="auto"/>
      <w:jc w:val="both"/>
      <w:outlineLvl w:val="2"/>
    </w:pPr>
    <w:rPr>
      <w:rFonts w:ascii="Arial" w:hAnsi="Arial"/>
      <w:b/>
      <w:spacing w:val="-3"/>
      <w:sz w:val="16"/>
    </w:rPr>
  </w:style>
  <w:style w:type="paragraph" w:styleId="Ttulo4">
    <w:name w:val="heading 4"/>
    <w:basedOn w:val="Normal"/>
    <w:next w:val="Normal"/>
    <w:link w:val="Ttulo4Car"/>
    <w:qFormat/>
    <w:rsid w:val="00436D3B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436D3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E35D27"/>
    <w:pPr>
      <w:keepNext/>
      <w:outlineLvl w:val="5"/>
    </w:pPr>
    <w:rPr>
      <w:rFonts w:ascii="Arial" w:hAnsi="Arial"/>
      <w:b/>
      <w:snapToGrid w:val="0"/>
      <w:color w:val="000000"/>
      <w:sz w:val="18"/>
      <w:lang w:val="es-ES"/>
    </w:rPr>
  </w:style>
  <w:style w:type="paragraph" w:styleId="Ttulo7">
    <w:name w:val="heading 7"/>
    <w:basedOn w:val="Normal"/>
    <w:next w:val="Normal"/>
    <w:qFormat/>
    <w:rsid w:val="00E35D27"/>
    <w:pPr>
      <w:keepNext/>
      <w:jc w:val="right"/>
      <w:outlineLvl w:val="6"/>
    </w:pPr>
    <w:rPr>
      <w:rFonts w:ascii="Arial" w:hAnsi="Arial"/>
      <w:b/>
      <w:sz w:val="16"/>
    </w:rPr>
  </w:style>
  <w:style w:type="paragraph" w:styleId="Ttulo8">
    <w:name w:val="heading 8"/>
    <w:basedOn w:val="Normal"/>
    <w:next w:val="Normal"/>
    <w:qFormat/>
    <w:rsid w:val="001F136A"/>
    <w:p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Ttulo9">
    <w:name w:val="heading 9"/>
    <w:basedOn w:val="Normal"/>
    <w:next w:val="Normal"/>
    <w:qFormat/>
    <w:rsid w:val="001F136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F67709"/>
    <w:rPr>
      <w:rFonts w:ascii="Arial" w:hAnsi="Arial"/>
      <w:b/>
      <w:spacing w:val="-3"/>
      <w:lang w:val="es-ES_tradnl" w:eastAsia="es-ES" w:bidi="ar-SA"/>
    </w:rPr>
  </w:style>
  <w:style w:type="paragraph" w:styleId="Encabezado">
    <w:name w:val="header"/>
    <w:aliases w:val="e,encabezado"/>
    <w:basedOn w:val="Normal"/>
    <w:link w:val="EncabezadoCar"/>
    <w:uiPriority w:val="99"/>
    <w:rsid w:val="00B846E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 Car,encabezado Car"/>
    <w:link w:val="Encabezado"/>
    <w:uiPriority w:val="99"/>
    <w:rsid w:val="0039074A"/>
    <w:rPr>
      <w:rFonts w:ascii="Courier" w:hAnsi="Courier"/>
      <w:sz w:val="24"/>
      <w:lang w:val="es-ES_tradnl"/>
    </w:rPr>
  </w:style>
  <w:style w:type="paragraph" w:styleId="Piedepgina">
    <w:name w:val="footer"/>
    <w:basedOn w:val="Normal"/>
    <w:link w:val="PiedepginaCar"/>
    <w:uiPriority w:val="99"/>
    <w:rsid w:val="00B846E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39074A"/>
    <w:rPr>
      <w:rFonts w:ascii="Courier" w:hAnsi="Courier"/>
      <w:sz w:val="24"/>
      <w:lang w:val="es-ES_tradnl"/>
    </w:rPr>
  </w:style>
  <w:style w:type="paragraph" w:styleId="Textoindependiente">
    <w:name w:val="Body Text"/>
    <w:basedOn w:val="Normal"/>
    <w:link w:val="TextoindependienteCar"/>
    <w:rsid w:val="00B846EA"/>
    <w:pPr>
      <w:suppressAutoHyphens/>
      <w:spacing w:line="480" w:lineRule="auto"/>
      <w:jc w:val="both"/>
    </w:pPr>
    <w:rPr>
      <w:rFonts w:ascii="Arial" w:hAnsi="Arial"/>
      <w:spacing w:val="-3"/>
      <w:sz w:val="20"/>
    </w:rPr>
  </w:style>
  <w:style w:type="paragraph" w:styleId="Textoindependiente2">
    <w:name w:val="Body Text 2"/>
    <w:basedOn w:val="Normal"/>
    <w:link w:val="Textoindependiente2Car"/>
    <w:rsid w:val="00B846EA"/>
    <w:pPr>
      <w:suppressAutoHyphens/>
      <w:jc w:val="both"/>
    </w:pPr>
    <w:rPr>
      <w:rFonts w:ascii="Arial" w:hAnsi="Arial"/>
      <w:b/>
      <w:spacing w:val="-3"/>
      <w:sz w:val="20"/>
    </w:rPr>
  </w:style>
  <w:style w:type="paragraph" w:customStyle="1" w:styleId="ABR">
    <w:name w:val="ABR"/>
    <w:basedOn w:val="Normal"/>
    <w:rsid w:val="00B846EA"/>
    <w:pPr>
      <w:jc w:val="both"/>
    </w:pPr>
    <w:rPr>
      <w:rFonts w:ascii="Arial" w:hAnsi="Arial"/>
      <w:sz w:val="22"/>
      <w:lang w:val="es-ES"/>
    </w:rPr>
  </w:style>
  <w:style w:type="paragraph" w:styleId="Sangra2detindependiente">
    <w:name w:val="Body Text Indent 2"/>
    <w:basedOn w:val="Normal"/>
    <w:rsid w:val="00B846EA"/>
    <w:pPr>
      <w:ind w:left="1560"/>
      <w:jc w:val="both"/>
    </w:pPr>
    <w:rPr>
      <w:rFonts w:ascii="Arial" w:hAnsi="Arial"/>
      <w:sz w:val="20"/>
    </w:rPr>
  </w:style>
  <w:style w:type="paragraph" w:customStyle="1" w:styleId="2">
    <w:name w:val="2"/>
    <w:basedOn w:val="Normal"/>
    <w:next w:val="Sangradetextonormal"/>
    <w:rsid w:val="00B846EA"/>
    <w:pPr>
      <w:ind w:left="709"/>
      <w:jc w:val="both"/>
    </w:pPr>
    <w:rPr>
      <w:rFonts w:ascii="Arial" w:hAnsi="Arial"/>
      <w:sz w:val="20"/>
      <w:lang w:val="es-ES"/>
    </w:rPr>
  </w:style>
  <w:style w:type="paragraph" w:styleId="Sangradetextonormal">
    <w:name w:val="Body Text Indent"/>
    <w:basedOn w:val="Normal"/>
    <w:link w:val="SangradetextonormalCar"/>
    <w:rsid w:val="00B846EA"/>
    <w:pPr>
      <w:spacing w:after="120"/>
      <w:ind w:left="283"/>
    </w:pPr>
  </w:style>
  <w:style w:type="paragraph" w:styleId="Textoindependiente3">
    <w:name w:val="Body Text 3"/>
    <w:basedOn w:val="Normal"/>
    <w:link w:val="Textoindependiente3Car"/>
    <w:uiPriority w:val="99"/>
    <w:rsid w:val="00B846EA"/>
    <w:pPr>
      <w:jc w:val="both"/>
    </w:pPr>
    <w:rPr>
      <w:rFonts w:ascii="Arial" w:hAnsi="Arial"/>
      <w:i/>
    </w:rPr>
  </w:style>
  <w:style w:type="character" w:styleId="Nmerodepgina">
    <w:name w:val="page number"/>
    <w:basedOn w:val="Fuentedeprrafopredeter"/>
    <w:rsid w:val="00B846EA"/>
  </w:style>
  <w:style w:type="paragraph" w:styleId="Textosinformato">
    <w:name w:val="Plain Text"/>
    <w:basedOn w:val="Normal"/>
    <w:rsid w:val="00B846EA"/>
    <w:rPr>
      <w:rFonts w:ascii="Courier New" w:hAnsi="Courier New"/>
      <w:sz w:val="20"/>
    </w:rPr>
  </w:style>
  <w:style w:type="character" w:styleId="Refdenotaalpie">
    <w:name w:val="footnote reference"/>
    <w:semiHidden/>
    <w:rsid w:val="00A61242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A61242"/>
    <w:pPr>
      <w:jc w:val="both"/>
    </w:pPr>
    <w:rPr>
      <w:rFonts w:ascii="Arial" w:hAnsi="Arial"/>
      <w:color w:val="000000"/>
      <w:sz w:val="20"/>
    </w:rPr>
  </w:style>
  <w:style w:type="paragraph" w:styleId="Sangra3detindependiente">
    <w:name w:val="Body Text Indent 3"/>
    <w:basedOn w:val="Normal"/>
    <w:link w:val="Sangra3detindependienteCar"/>
    <w:rsid w:val="00A61242"/>
    <w:pPr>
      <w:ind w:left="709"/>
      <w:jc w:val="both"/>
    </w:pPr>
    <w:rPr>
      <w:rFonts w:ascii="Arial" w:hAnsi="Arial"/>
      <w:sz w:val="20"/>
      <w:u w:val="single"/>
    </w:rPr>
  </w:style>
  <w:style w:type="character" w:styleId="Refdecomentario">
    <w:name w:val="annotation reference"/>
    <w:semiHidden/>
    <w:rsid w:val="00AC13CF"/>
    <w:rPr>
      <w:sz w:val="16"/>
    </w:rPr>
  </w:style>
  <w:style w:type="paragraph" w:styleId="Textocomentario">
    <w:name w:val="annotation text"/>
    <w:basedOn w:val="Normal"/>
    <w:link w:val="TextocomentarioCar"/>
    <w:semiHidden/>
    <w:rsid w:val="00AC13CF"/>
    <w:pPr>
      <w:widowControl w:val="0"/>
    </w:pPr>
    <w:rPr>
      <w:rFonts w:ascii="Arial" w:hAnsi="Arial"/>
      <w:sz w:val="20"/>
    </w:rPr>
  </w:style>
  <w:style w:type="paragraph" w:customStyle="1" w:styleId="DatosTabla">
    <w:name w:val="Datos Tabla"/>
    <w:basedOn w:val="Normal"/>
    <w:rsid w:val="00AC13CF"/>
    <w:pPr>
      <w:widowControl w:val="0"/>
      <w:spacing w:before="120" w:after="120"/>
      <w:jc w:val="center"/>
    </w:pPr>
    <w:rPr>
      <w:rFonts w:ascii="Arial" w:hAnsi="Arial"/>
    </w:rPr>
  </w:style>
  <w:style w:type="paragraph" w:customStyle="1" w:styleId="DatosProyecto">
    <w:name w:val="Datos Proyecto"/>
    <w:basedOn w:val="Normal"/>
    <w:rsid w:val="00AC13CF"/>
    <w:pPr>
      <w:widowControl w:val="0"/>
      <w:spacing w:before="30" w:after="30"/>
    </w:pPr>
    <w:rPr>
      <w:rFonts w:ascii="Arial" w:hAnsi="Arial"/>
    </w:rPr>
  </w:style>
  <w:style w:type="paragraph" w:customStyle="1" w:styleId="topo1">
    <w:name w:val="topo1"/>
    <w:basedOn w:val="Normal"/>
    <w:rsid w:val="00EC606E"/>
    <w:pPr>
      <w:spacing w:before="110" w:after="110" w:line="360" w:lineRule="auto"/>
      <w:ind w:right="850"/>
      <w:jc w:val="both"/>
    </w:pPr>
    <w:rPr>
      <w:rFonts w:ascii="Times New Roman" w:hAnsi="Times New Roman"/>
      <w:sz w:val="22"/>
      <w:lang w:val="en-US"/>
    </w:rPr>
  </w:style>
  <w:style w:type="paragraph" w:customStyle="1" w:styleId="texto">
    <w:name w:val="texto"/>
    <w:basedOn w:val="Normal"/>
    <w:rsid w:val="00EC606E"/>
    <w:pPr>
      <w:tabs>
        <w:tab w:val="left" w:pos="-2097"/>
        <w:tab w:val="left" w:pos="-1378"/>
        <w:tab w:val="left" w:pos="-658"/>
        <w:tab w:val="left" w:pos="62"/>
        <w:tab w:val="left" w:pos="782"/>
        <w:tab w:val="left" w:pos="1077"/>
        <w:tab w:val="left" w:pos="2381"/>
        <w:tab w:val="left" w:pos="2608"/>
        <w:tab w:val="left" w:pos="3662"/>
        <w:tab w:val="left" w:pos="4382"/>
        <w:tab w:val="left" w:pos="5102"/>
        <w:tab w:val="left" w:pos="5822"/>
        <w:tab w:val="left" w:pos="6542"/>
        <w:tab w:val="left" w:pos="7262"/>
        <w:tab w:val="left" w:pos="7982"/>
        <w:tab w:val="left" w:pos="8702"/>
        <w:tab w:val="left" w:pos="9422"/>
        <w:tab w:val="left" w:pos="10143"/>
        <w:tab w:val="left" w:pos="10862"/>
        <w:tab w:val="left" w:pos="11582"/>
        <w:tab w:val="left" w:pos="12302"/>
        <w:tab w:val="left" w:pos="13022"/>
        <w:tab w:val="left" w:pos="13742"/>
        <w:tab w:val="left" w:pos="14462"/>
        <w:tab w:val="left" w:pos="15182"/>
        <w:tab w:val="left" w:pos="15902"/>
        <w:tab w:val="left" w:pos="16622"/>
        <w:tab w:val="left" w:pos="17342"/>
        <w:tab w:val="left" w:pos="18062"/>
      </w:tabs>
      <w:spacing w:before="110" w:after="110" w:line="360" w:lineRule="auto"/>
      <w:jc w:val="both"/>
    </w:pPr>
    <w:rPr>
      <w:rFonts w:ascii="Times New Roman" w:hAnsi="Times New Roman"/>
      <w:sz w:val="22"/>
      <w:lang w:val="en-US"/>
    </w:rPr>
  </w:style>
  <w:style w:type="paragraph" w:customStyle="1" w:styleId="1">
    <w:name w:val="1"/>
    <w:basedOn w:val="Normal"/>
    <w:next w:val="Sangradetextonormal"/>
    <w:rsid w:val="0081194B"/>
    <w:pPr>
      <w:spacing w:line="360" w:lineRule="auto"/>
      <w:ind w:firstLine="709"/>
      <w:jc w:val="both"/>
    </w:pPr>
    <w:rPr>
      <w:rFonts w:ascii="Arial" w:hAnsi="Arial"/>
      <w:lang w:val="es-ES"/>
    </w:rPr>
  </w:style>
  <w:style w:type="paragraph" w:customStyle="1" w:styleId="subtitulo2">
    <w:name w:val="subtitulo2"/>
    <w:basedOn w:val="Normal"/>
    <w:rsid w:val="0081194B"/>
    <w:pPr>
      <w:spacing w:before="240" w:after="120" w:line="360" w:lineRule="auto"/>
      <w:jc w:val="both"/>
    </w:pPr>
    <w:rPr>
      <w:rFonts w:ascii="Times New Roman" w:hAnsi="Times New Roman"/>
      <w:b/>
      <w:caps/>
      <w:sz w:val="22"/>
    </w:rPr>
  </w:style>
  <w:style w:type="paragraph" w:customStyle="1" w:styleId="Textoindependiente21">
    <w:name w:val="Texto independiente 21"/>
    <w:basedOn w:val="Normal"/>
    <w:rsid w:val="00A908B7"/>
    <w:pPr>
      <w:tabs>
        <w:tab w:val="left" w:pos="1134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Textoindependiente31">
    <w:name w:val="Texto independiente 31"/>
    <w:basedOn w:val="Normal"/>
    <w:rsid w:val="00A908B7"/>
    <w:pPr>
      <w:tabs>
        <w:tab w:val="left" w:pos="567"/>
        <w:tab w:val="left" w:pos="3402"/>
      </w:tabs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Times New Roman" w:hAnsi="Times New Roman"/>
      <w:sz w:val="22"/>
      <w:lang w:val="es-ES"/>
    </w:rPr>
  </w:style>
  <w:style w:type="table" w:styleId="Tablaconcuadrcula">
    <w:name w:val="Table Grid"/>
    <w:basedOn w:val="Tablanormal"/>
    <w:uiPriority w:val="59"/>
    <w:rsid w:val="004D5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90745B"/>
    <w:rPr>
      <w:strike w:val="0"/>
      <w:dstrike w:val="0"/>
      <w:color w:val="000099"/>
      <w:u w:val="none"/>
      <w:effect w:val="none"/>
      <w:shd w:val="clear" w:color="auto" w:fill="auto"/>
    </w:rPr>
  </w:style>
  <w:style w:type="paragraph" w:styleId="TDC1">
    <w:name w:val="toc 1"/>
    <w:basedOn w:val="Normal"/>
    <w:next w:val="Normal"/>
    <w:autoRedefine/>
    <w:uiPriority w:val="39"/>
    <w:rsid w:val="00F67709"/>
    <w:pPr>
      <w:tabs>
        <w:tab w:val="left" w:pos="360"/>
        <w:tab w:val="right" w:leader="dot" w:pos="9678"/>
      </w:tabs>
      <w:spacing w:before="120"/>
    </w:pPr>
    <w:rPr>
      <w:rFonts w:ascii="Times New Roman" w:hAnsi="Times New Roman"/>
      <w:szCs w:val="24"/>
      <w:lang w:val="es-ES"/>
    </w:rPr>
  </w:style>
  <w:style w:type="paragraph" w:styleId="TDC2">
    <w:name w:val="toc 2"/>
    <w:basedOn w:val="Normal"/>
    <w:next w:val="Normal"/>
    <w:autoRedefine/>
    <w:uiPriority w:val="39"/>
    <w:rsid w:val="00F67709"/>
    <w:pPr>
      <w:tabs>
        <w:tab w:val="left" w:pos="360"/>
        <w:tab w:val="left" w:pos="900"/>
        <w:tab w:val="right" w:leader="dot" w:pos="9678"/>
      </w:tabs>
      <w:ind w:left="900" w:hanging="540"/>
    </w:pPr>
    <w:rPr>
      <w:rFonts w:ascii="Times New Roman" w:hAnsi="Times New Roman"/>
      <w:szCs w:val="24"/>
      <w:lang w:val="es-ES"/>
    </w:rPr>
  </w:style>
  <w:style w:type="paragraph" w:customStyle="1" w:styleId="Ttulo4CTE">
    <w:name w:val="Título4CTE"/>
    <w:basedOn w:val="Normal"/>
    <w:next w:val="Normal"/>
    <w:autoRedefine/>
    <w:rsid w:val="00230353"/>
    <w:pPr>
      <w:numPr>
        <w:ilvl w:val="3"/>
      </w:numPr>
      <w:spacing w:before="200" w:after="100"/>
      <w:jc w:val="both"/>
    </w:pPr>
    <w:rPr>
      <w:rFonts w:ascii="Arial" w:hAnsi="Arial" w:cs="Arial"/>
      <w:b/>
      <w:sz w:val="16"/>
      <w:szCs w:val="16"/>
      <w:lang w:val="es-ES"/>
    </w:rPr>
  </w:style>
  <w:style w:type="paragraph" w:customStyle="1" w:styleId="NumeracinCTE">
    <w:name w:val="NumeraciónCTE"/>
    <w:basedOn w:val="Normal"/>
    <w:autoRedefine/>
    <w:rsid w:val="00230353"/>
    <w:pPr>
      <w:numPr>
        <w:ilvl w:val="5"/>
      </w:numPr>
      <w:tabs>
        <w:tab w:val="num" w:pos="360"/>
      </w:tabs>
      <w:spacing w:after="60"/>
      <w:ind w:left="357" w:hanging="357"/>
      <w:jc w:val="both"/>
    </w:pPr>
    <w:rPr>
      <w:rFonts w:ascii="Arial" w:hAnsi="Arial" w:cs="Arial"/>
      <w:sz w:val="16"/>
      <w:szCs w:val="16"/>
      <w:lang w:val="es-GT"/>
    </w:rPr>
  </w:style>
  <w:style w:type="table" w:styleId="Tablaprofesional">
    <w:name w:val="Table Professional"/>
    <w:basedOn w:val="Tablanormal"/>
    <w:rsid w:val="00D540D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ncabezadodenota">
    <w:name w:val="Note Heading"/>
    <w:basedOn w:val="Normal"/>
    <w:next w:val="Normal"/>
    <w:rsid w:val="001F136A"/>
    <w:rPr>
      <w:rFonts w:ascii="Arial" w:hAnsi="Arial"/>
      <w:lang w:val="es-ES"/>
    </w:rPr>
  </w:style>
  <w:style w:type="paragraph" w:styleId="Textodeglobo">
    <w:name w:val="Balloon Text"/>
    <w:basedOn w:val="Normal"/>
    <w:link w:val="TextodegloboCar"/>
    <w:uiPriority w:val="99"/>
    <w:semiHidden/>
    <w:rsid w:val="00BB628B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9074A"/>
    <w:rPr>
      <w:rFonts w:ascii="Tahoma" w:hAnsi="Tahoma" w:cs="Tahoma"/>
      <w:sz w:val="16"/>
      <w:szCs w:val="16"/>
      <w:lang w:val="es-ES_tradnl"/>
    </w:rPr>
  </w:style>
  <w:style w:type="paragraph" w:styleId="Puesto">
    <w:name w:val="Title"/>
    <w:aliases w:val="Documento"/>
    <w:basedOn w:val="Normal"/>
    <w:qFormat/>
    <w:rsid w:val="00E35D27"/>
    <w:pPr>
      <w:jc w:val="center"/>
    </w:pPr>
    <w:rPr>
      <w:rFonts w:ascii="Arial" w:hAnsi="Arial"/>
      <w:b/>
      <w:sz w:val="20"/>
    </w:rPr>
  </w:style>
  <w:style w:type="paragraph" w:customStyle="1" w:styleId="titulo1">
    <w:name w:val="titulo 1"/>
    <w:basedOn w:val="Encabezadodenota"/>
    <w:next w:val="Ttulo2"/>
    <w:rsid w:val="00E35D27"/>
    <w:pPr>
      <w:framePr w:hSpace="142" w:vSpace="142" w:wrap="around" w:vAnchor="text" w:hAnchor="text" w:y="1"/>
      <w:numPr>
        <w:numId w:val="1"/>
      </w:numPr>
      <w:jc w:val="both"/>
    </w:pPr>
    <w:rPr>
      <w:b/>
      <w:shadow/>
      <w:sz w:val="28"/>
      <w:lang w:val="es-ES_tradnl"/>
    </w:rPr>
  </w:style>
  <w:style w:type="paragraph" w:customStyle="1" w:styleId="artculo-tex">
    <w:name w:val="artículo-tex"/>
    <w:basedOn w:val="Normal"/>
    <w:autoRedefine/>
    <w:rsid w:val="00E35D27"/>
    <w:pPr>
      <w:numPr>
        <w:numId w:val="2"/>
      </w:numPr>
      <w:tabs>
        <w:tab w:val="left" w:pos="3876"/>
      </w:tabs>
      <w:spacing w:before="60" w:after="60"/>
      <w:jc w:val="both"/>
    </w:pPr>
    <w:rPr>
      <w:rFonts w:ascii="Arial" w:hAnsi="Arial"/>
      <w:sz w:val="20"/>
    </w:rPr>
  </w:style>
  <w:style w:type="paragraph" w:customStyle="1" w:styleId="artculoCTE">
    <w:name w:val="artículoCTE"/>
    <w:basedOn w:val="Normal"/>
    <w:next w:val="Normal"/>
    <w:autoRedefine/>
    <w:rsid w:val="00E35D27"/>
    <w:pPr>
      <w:keepNext/>
      <w:spacing w:before="160" w:after="60"/>
      <w:jc w:val="both"/>
      <w:outlineLvl w:val="3"/>
    </w:pPr>
    <w:rPr>
      <w:rFonts w:ascii="Arial" w:hAnsi="Arial"/>
      <w:sz w:val="20"/>
      <w:lang w:val="es-ES"/>
    </w:rPr>
  </w:style>
  <w:style w:type="paragraph" w:customStyle="1" w:styleId="subartculoCTE">
    <w:name w:val="subartículoCTE"/>
    <w:basedOn w:val="artculoCTE"/>
    <w:next w:val="Normal"/>
    <w:autoRedefine/>
    <w:rsid w:val="00E35D27"/>
    <w:pPr>
      <w:ind w:left="570" w:hanging="570"/>
      <w:outlineLvl w:val="4"/>
    </w:pPr>
    <w:rPr>
      <w:b/>
      <w:lang w:val="es-ES_tradnl"/>
    </w:rPr>
  </w:style>
  <w:style w:type="paragraph" w:customStyle="1" w:styleId="Ttulo1CTE">
    <w:name w:val="Título1CTE"/>
    <w:basedOn w:val="Ttulo1"/>
    <w:next w:val="Normal"/>
    <w:autoRedefine/>
    <w:rsid w:val="00E35D27"/>
    <w:pPr>
      <w:tabs>
        <w:tab w:val="clear" w:pos="-720"/>
        <w:tab w:val="num" w:pos="360"/>
      </w:tabs>
      <w:suppressAutoHyphens w:val="0"/>
      <w:spacing w:before="240" w:line="240" w:lineRule="auto"/>
      <w:ind w:left="408" w:hanging="408"/>
    </w:pPr>
    <w:rPr>
      <w:spacing w:val="0"/>
      <w:kern w:val="32"/>
      <w:sz w:val="28"/>
      <w:lang w:val="es-ES"/>
    </w:rPr>
  </w:style>
  <w:style w:type="paragraph" w:customStyle="1" w:styleId="Ttulo3CTE">
    <w:name w:val="Título3CTE"/>
    <w:basedOn w:val="Normal"/>
    <w:next w:val="Normal"/>
    <w:autoRedefine/>
    <w:rsid w:val="00E35D27"/>
    <w:pPr>
      <w:keepNext/>
      <w:tabs>
        <w:tab w:val="num" w:pos="360"/>
        <w:tab w:val="left" w:pos="567"/>
      </w:tabs>
      <w:spacing w:before="200" w:after="100"/>
      <w:ind w:left="360" w:hanging="360"/>
      <w:jc w:val="both"/>
    </w:pPr>
    <w:rPr>
      <w:rFonts w:ascii="Arial" w:hAnsi="Arial"/>
      <w:b/>
      <w:sz w:val="20"/>
    </w:rPr>
  </w:style>
  <w:style w:type="paragraph" w:customStyle="1" w:styleId="piefiguratablafrmula">
    <w:name w:val="pie figura/tabla/fórmula"/>
    <w:basedOn w:val="Normal"/>
    <w:rsid w:val="00E35D27"/>
    <w:pPr>
      <w:tabs>
        <w:tab w:val="left" w:pos="1122"/>
        <w:tab w:val="left" w:pos="1309"/>
      </w:tabs>
      <w:jc w:val="center"/>
    </w:pPr>
    <w:rPr>
      <w:rFonts w:ascii="Arial" w:hAnsi="Arial"/>
      <w:b/>
      <w:sz w:val="18"/>
    </w:rPr>
  </w:style>
  <w:style w:type="paragraph" w:customStyle="1" w:styleId="pp">
    <w:name w:val="pp"/>
    <w:basedOn w:val="Normal"/>
    <w:rsid w:val="00E35D27"/>
    <w:pPr>
      <w:tabs>
        <w:tab w:val="left" w:pos="1122"/>
        <w:tab w:val="left" w:pos="1309"/>
      </w:tabs>
      <w:jc w:val="both"/>
    </w:pPr>
    <w:rPr>
      <w:rFonts w:ascii="Arial" w:hAnsi="Arial"/>
      <w:sz w:val="20"/>
      <w:lang w:val="es-ES"/>
    </w:rPr>
  </w:style>
  <w:style w:type="paragraph" w:customStyle="1" w:styleId="pieformula">
    <w:name w:val="pie formula"/>
    <w:basedOn w:val="Normal"/>
    <w:rsid w:val="00E35D27"/>
    <w:pPr>
      <w:jc w:val="center"/>
    </w:pPr>
    <w:rPr>
      <w:rFonts w:ascii="Arial" w:hAnsi="Arial"/>
      <w:sz w:val="18"/>
      <w:lang w:val="es-ES"/>
    </w:rPr>
  </w:style>
  <w:style w:type="paragraph" w:customStyle="1" w:styleId="Ttulo2CTE">
    <w:name w:val="Título2CTE"/>
    <w:basedOn w:val="Normal"/>
    <w:autoRedefine/>
    <w:rsid w:val="00B9178A"/>
    <w:pPr>
      <w:tabs>
        <w:tab w:val="left" w:pos="454"/>
        <w:tab w:val="num" w:pos="1590"/>
      </w:tabs>
      <w:spacing w:before="280" w:after="100"/>
      <w:ind w:left="1590" w:hanging="360"/>
      <w:jc w:val="both"/>
    </w:pPr>
    <w:rPr>
      <w:rFonts w:ascii="Arial" w:hAnsi="Arial"/>
      <w:b/>
      <w:lang w:val="es-ES"/>
    </w:rPr>
  </w:style>
  <w:style w:type="paragraph" w:customStyle="1" w:styleId="Ttulo5CTE">
    <w:name w:val="Título5CTE"/>
    <w:basedOn w:val="Ttulo4CTE"/>
    <w:next w:val="Normal"/>
    <w:autoRedefine/>
    <w:rsid w:val="00B9178A"/>
    <w:pPr>
      <w:tabs>
        <w:tab w:val="num" w:pos="360"/>
      </w:tabs>
      <w:ind w:left="360" w:hanging="360"/>
    </w:pPr>
    <w:rPr>
      <w:rFonts w:cs="Times New Roman"/>
      <w:szCs w:val="20"/>
    </w:rPr>
  </w:style>
  <w:style w:type="paragraph" w:customStyle="1" w:styleId="notapietablafigura">
    <w:name w:val="nota pie tabla/figura"/>
    <w:basedOn w:val="Normal"/>
    <w:rsid w:val="00B9178A"/>
    <w:pPr>
      <w:tabs>
        <w:tab w:val="left" w:pos="1122"/>
        <w:tab w:val="left" w:pos="1309"/>
      </w:tabs>
      <w:jc w:val="both"/>
    </w:pPr>
    <w:rPr>
      <w:rFonts w:ascii="Arial" w:hAnsi="Arial"/>
      <w:sz w:val="16"/>
      <w:lang w:val="es-ES"/>
    </w:rPr>
  </w:style>
  <w:style w:type="paragraph" w:customStyle="1" w:styleId="ttulofiguratablafrmulaCTE">
    <w:name w:val="título figura/tabla/fórmulaCTE"/>
    <w:basedOn w:val="Normal"/>
    <w:rsid w:val="00B9178A"/>
    <w:pPr>
      <w:tabs>
        <w:tab w:val="left" w:pos="1122"/>
        <w:tab w:val="left" w:pos="1309"/>
      </w:tabs>
      <w:jc w:val="center"/>
    </w:pPr>
    <w:rPr>
      <w:rFonts w:ascii="Arial" w:hAnsi="Arial"/>
      <w:b/>
      <w:sz w:val="18"/>
    </w:rPr>
  </w:style>
  <w:style w:type="paragraph" w:customStyle="1" w:styleId="Estilopiefiguratablafrmula10pt">
    <w:name w:val="Estilo pie figura/tabla/fórmula + 10 pt"/>
    <w:basedOn w:val="piefiguratablafrmula"/>
    <w:rsid w:val="00644381"/>
    <w:rPr>
      <w:lang w:val="es-ES"/>
    </w:rPr>
  </w:style>
  <w:style w:type="paragraph" w:customStyle="1" w:styleId="nota">
    <w:name w:val="nota"/>
    <w:basedOn w:val="Normal"/>
    <w:rsid w:val="00644381"/>
    <w:pPr>
      <w:tabs>
        <w:tab w:val="left" w:pos="1122"/>
        <w:tab w:val="left" w:pos="1309"/>
      </w:tabs>
      <w:jc w:val="both"/>
    </w:pPr>
    <w:rPr>
      <w:rFonts w:ascii="Arial" w:hAnsi="Arial"/>
      <w:sz w:val="20"/>
    </w:rPr>
  </w:style>
  <w:style w:type="character" w:customStyle="1" w:styleId="IDM-N1">
    <w:name w:val="IDM-N1"/>
    <w:rsid w:val="00F1097A"/>
    <w:rPr>
      <w:b/>
      <w:sz w:val="20"/>
      <w:u w:val="double"/>
    </w:rPr>
  </w:style>
  <w:style w:type="paragraph" w:customStyle="1" w:styleId="Default">
    <w:name w:val="Default"/>
    <w:rsid w:val="00A23192"/>
    <w:pPr>
      <w:widowControl w:val="0"/>
      <w:autoSpaceDE w:val="0"/>
      <w:autoSpaceDN w:val="0"/>
      <w:adjustRightInd w:val="0"/>
    </w:pPr>
    <w:rPr>
      <w:rFonts w:ascii="RBSMCW+Arial" w:hAnsi="RBSMCW+Arial" w:cs="RBSMCW+Arial"/>
      <w:color w:val="000000"/>
      <w:sz w:val="24"/>
      <w:szCs w:val="24"/>
    </w:rPr>
  </w:style>
  <w:style w:type="paragraph" w:customStyle="1" w:styleId="CM9">
    <w:name w:val="CM9"/>
    <w:basedOn w:val="Default"/>
    <w:next w:val="Default"/>
    <w:rsid w:val="00A23192"/>
    <w:rPr>
      <w:rFonts w:cs="Times New Roman"/>
      <w:color w:val="auto"/>
    </w:rPr>
  </w:style>
  <w:style w:type="paragraph" w:customStyle="1" w:styleId="CM11">
    <w:name w:val="CM11"/>
    <w:basedOn w:val="Default"/>
    <w:next w:val="Default"/>
    <w:rsid w:val="00A23192"/>
    <w:rPr>
      <w:rFonts w:cs="Times New Roman"/>
      <w:color w:val="auto"/>
    </w:rPr>
  </w:style>
  <w:style w:type="paragraph" w:styleId="Prrafodelista">
    <w:name w:val="List Paragraph"/>
    <w:basedOn w:val="Normal"/>
    <w:uiPriority w:val="34"/>
    <w:qFormat/>
    <w:rsid w:val="0039074A"/>
    <w:pPr>
      <w:ind w:left="720"/>
      <w:contextualSpacing/>
    </w:pPr>
    <w:rPr>
      <w:rFonts w:ascii="Times New Roman" w:hAnsi="Times New Roman"/>
      <w:sz w:val="20"/>
      <w:lang w:val="es-ES"/>
    </w:rPr>
  </w:style>
  <w:style w:type="paragraph" w:styleId="Textodebloque">
    <w:name w:val="Block Text"/>
    <w:basedOn w:val="Normal"/>
    <w:rsid w:val="005B686A"/>
    <w:pPr>
      <w:widowControl w:val="0"/>
      <w:tabs>
        <w:tab w:val="left" w:pos="566"/>
        <w:tab w:val="left" w:pos="906"/>
        <w:tab w:val="left" w:pos="1416"/>
        <w:tab w:val="left" w:pos="2006"/>
        <w:tab w:val="left" w:pos="2726"/>
        <w:tab w:val="left" w:pos="3446"/>
        <w:tab w:val="left" w:pos="4365"/>
        <w:tab w:val="left" w:pos="4886"/>
        <w:tab w:val="left" w:pos="5606"/>
        <w:tab w:val="left" w:pos="6326"/>
        <w:tab w:val="left" w:pos="7046"/>
        <w:tab w:val="left" w:pos="7766"/>
        <w:tab w:val="left" w:pos="8486"/>
      </w:tabs>
      <w:spacing w:line="287" w:lineRule="auto"/>
      <w:ind w:left="566" w:right="737"/>
      <w:jc w:val="both"/>
    </w:pPr>
    <w:rPr>
      <w:rFonts w:ascii="Arial" w:hAnsi="Arial"/>
      <w:sz w:val="40"/>
    </w:rPr>
  </w:style>
  <w:style w:type="paragraph" w:styleId="Mapadeldocumento">
    <w:name w:val="Document Map"/>
    <w:basedOn w:val="Normal"/>
    <w:link w:val="MapadeldocumentoCar"/>
    <w:semiHidden/>
    <w:rsid w:val="005B686A"/>
    <w:pPr>
      <w:widowControl w:val="0"/>
      <w:shd w:val="clear" w:color="auto" w:fill="000080"/>
    </w:pPr>
    <w:rPr>
      <w:rFonts w:ascii="Tahoma" w:hAnsi="Tahoma"/>
      <w:sz w:val="20"/>
      <w:lang w:val="en-US"/>
    </w:rPr>
  </w:style>
  <w:style w:type="character" w:customStyle="1" w:styleId="MapadeldocumentoCar">
    <w:name w:val="Mapa del documento Car"/>
    <w:link w:val="Mapadeldocumento"/>
    <w:semiHidden/>
    <w:rsid w:val="005B686A"/>
    <w:rPr>
      <w:rFonts w:ascii="Tahoma" w:hAnsi="Tahoma" w:cs="Tahoma"/>
      <w:shd w:val="clear" w:color="auto" w:fill="000080"/>
      <w:lang w:val="en-US"/>
    </w:rPr>
  </w:style>
  <w:style w:type="paragraph" w:customStyle="1" w:styleId="Textoindependiente22">
    <w:name w:val="Texto independiente 22"/>
    <w:basedOn w:val="Normal"/>
    <w:rsid w:val="00C31085"/>
    <w:pPr>
      <w:tabs>
        <w:tab w:val="left" w:pos="1134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Textoindependiente32">
    <w:name w:val="Texto independiente 32"/>
    <w:basedOn w:val="Normal"/>
    <w:rsid w:val="00C31085"/>
    <w:pPr>
      <w:tabs>
        <w:tab w:val="left" w:pos="567"/>
        <w:tab w:val="left" w:pos="3402"/>
      </w:tabs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Times New Roman" w:hAnsi="Times New Roman"/>
      <w:sz w:val="22"/>
      <w:lang w:val="es-ES"/>
    </w:rPr>
  </w:style>
  <w:style w:type="character" w:customStyle="1" w:styleId="a4">
    <w:name w:val="a4"/>
    <w:rsid w:val="00C31085"/>
    <w:rPr>
      <w:sz w:val="40"/>
      <w:u w:val="single"/>
    </w:rPr>
  </w:style>
  <w:style w:type="paragraph" w:styleId="NormalWeb">
    <w:name w:val="Normal (Web)"/>
    <w:basedOn w:val="Normal"/>
    <w:rsid w:val="00C31085"/>
    <w:pPr>
      <w:spacing w:before="100" w:beforeAutospacing="1" w:after="100" w:afterAutospacing="1"/>
    </w:pPr>
    <w:rPr>
      <w:rFonts w:ascii="Times New Roman" w:hAnsi="Times New Roman"/>
      <w:szCs w:val="24"/>
      <w:lang w:val="es-ES"/>
    </w:rPr>
  </w:style>
  <w:style w:type="paragraph" w:customStyle="1" w:styleId="CM1">
    <w:name w:val="CM1"/>
    <w:basedOn w:val="Default"/>
    <w:next w:val="Default"/>
    <w:rsid w:val="00C31085"/>
    <w:rPr>
      <w:rFonts w:ascii="Arial" w:hAnsi="Arial" w:cs="Times New Roman"/>
      <w:color w:val="auto"/>
    </w:rPr>
  </w:style>
  <w:style w:type="paragraph" w:customStyle="1" w:styleId="CM3">
    <w:name w:val="CM3"/>
    <w:basedOn w:val="Default"/>
    <w:next w:val="Default"/>
    <w:rsid w:val="00C31085"/>
    <w:rPr>
      <w:rFonts w:ascii="Arial" w:hAnsi="Arial" w:cs="Times New Roman"/>
      <w:color w:val="auto"/>
    </w:rPr>
  </w:style>
  <w:style w:type="paragraph" w:customStyle="1" w:styleId="CM4">
    <w:name w:val="CM4"/>
    <w:basedOn w:val="Default"/>
    <w:next w:val="Default"/>
    <w:rsid w:val="00C31085"/>
    <w:rPr>
      <w:rFonts w:ascii="Arial" w:hAnsi="Arial" w:cs="Times New Roman"/>
      <w:color w:val="auto"/>
    </w:rPr>
  </w:style>
  <w:style w:type="paragraph" w:customStyle="1" w:styleId="CM5">
    <w:name w:val="CM5"/>
    <w:basedOn w:val="Default"/>
    <w:next w:val="Default"/>
    <w:rsid w:val="00C31085"/>
    <w:rPr>
      <w:rFonts w:ascii="Arial" w:hAnsi="Arial" w:cs="Times New Roman"/>
      <w:color w:val="auto"/>
    </w:rPr>
  </w:style>
  <w:style w:type="paragraph" w:customStyle="1" w:styleId="CM2">
    <w:name w:val="CM2"/>
    <w:basedOn w:val="Default"/>
    <w:next w:val="Default"/>
    <w:rsid w:val="00C31085"/>
    <w:rPr>
      <w:rFonts w:ascii="Arial" w:hAnsi="Arial" w:cs="Times New Roman"/>
      <w:color w:val="auto"/>
    </w:rPr>
  </w:style>
  <w:style w:type="character" w:customStyle="1" w:styleId="TextonotaalfinalCar">
    <w:name w:val="Texto nota al final Car"/>
    <w:link w:val="Textonotaalfinal"/>
    <w:semiHidden/>
    <w:rsid w:val="00A3692F"/>
    <w:rPr>
      <w:rFonts w:ascii="Arial" w:hAnsi="Arial"/>
    </w:rPr>
  </w:style>
  <w:style w:type="paragraph" w:styleId="Textonotaalfinal">
    <w:name w:val="endnote text"/>
    <w:basedOn w:val="Normal"/>
    <w:link w:val="TextonotaalfinalCar"/>
    <w:semiHidden/>
    <w:rsid w:val="00A3692F"/>
    <w:rPr>
      <w:rFonts w:ascii="Arial" w:hAnsi="Arial"/>
      <w:sz w:val="20"/>
    </w:rPr>
  </w:style>
  <w:style w:type="paragraph" w:customStyle="1" w:styleId="Finelemento1">
    <w:name w:val="Fin elemento 1"/>
    <w:rsid w:val="006A3C1B"/>
    <w:pPr>
      <w:widowControl w:val="0"/>
      <w:autoSpaceDE w:val="0"/>
      <w:autoSpaceDN w:val="0"/>
      <w:adjustRightInd w:val="0"/>
      <w:spacing w:before="42"/>
    </w:pPr>
    <w:rPr>
      <w:rFonts w:ascii="Arial" w:hAnsi="Arial" w:cs="Arial"/>
      <w:b/>
      <w:bCs/>
    </w:rPr>
  </w:style>
  <w:style w:type="paragraph" w:customStyle="1" w:styleId="Elemento1">
    <w:name w:val="Elemento 1"/>
    <w:rsid w:val="006A3C1B"/>
    <w:pPr>
      <w:widowControl w:val="0"/>
      <w:autoSpaceDE w:val="0"/>
      <w:autoSpaceDN w:val="0"/>
      <w:adjustRightInd w:val="0"/>
    </w:pPr>
    <w:rPr>
      <w:rFonts w:ascii="Arial Narrow" w:hAnsi="Arial Narrow" w:cs="Arial Narrow"/>
      <w:b/>
      <w:bCs/>
    </w:rPr>
  </w:style>
  <w:style w:type="paragraph" w:customStyle="1" w:styleId="Elemento7">
    <w:name w:val="Elemento 7"/>
    <w:uiPriority w:val="99"/>
    <w:rsid w:val="006A3C1B"/>
    <w:pPr>
      <w:widowControl w:val="0"/>
      <w:autoSpaceDE w:val="0"/>
      <w:autoSpaceDN w:val="0"/>
      <w:adjustRightInd w:val="0"/>
      <w:spacing w:before="42" w:after="42"/>
    </w:pPr>
    <w:rPr>
      <w:rFonts w:ascii="Arial Narrow" w:hAnsi="Arial Narrow" w:cs="Arial Narrow"/>
      <w:b/>
      <w:bCs/>
      <w:sz w:val="16"/>
      <w:szCs w:val="16"/>
    </w:rPr>
  </w:style>
  <w:style w:type="paragraph" w:customStyle="1" w:styleId="Elemento8">
    <w:name w:val="Elemento 8"/>
    <w:uiPriority w:val="99"/>
    <w:rsid w:val="006A3C1B"/>
    <w:pPr>
      <w:widowControl w:val="0"/>
      <w:autoSpaceDE w:val="0"/>
      <w:autoSpaceDN w:val="0"/>
      <w:adjustRightInd w:val="0"/>
    </w:pPr>
    <w:rPr>
      <w:rFonts w:ascii="Arial Narrow" w:hAnsi="Arial Narrow" w:cs="Arial Narrow"/>
      <w:b/>
      <w:bCs/>
      <w:sz w:val="16"/>
      <w:szCs w:val="16"/>
    </w:rPr>
  </w:style>
  <w:style w:type="paragraph" w:customStyle="1" w:styleId="Finelemento8">
    <w:name w:val="Fin elemento 8"/>
    <w:uiPriority w:val="99"/>
    <w:rsid w:val="006A3C1B"/>
    <w:pPr>
      <w:widowControl w:val="0"/>
      <w:autoSpaceDE w:val="0"/>
      <w:autoSpaceDN w:val="0"/>
      <w:adjustRightInd w:val="0"/>
      <w:spacing w:before="42"/>
    </w:pPr>
    <w:rPr>
      <w:rFonts w:ascii="Arial Narrow" w:hAnsi="Arial Narrow" w:cs="Arial Narrow"/>
      <w:sz w:val="16"/>
      <w:szCs w:val="16"/>
    </w:rPr>
  </w:style>
  <w:style w:type="paragraph" w:customStyle="1" w:styleId="Finelemento2">
    <w:name w:val="Fin elemento 2"/>
    <w:uiPriority w:val="99"/>
    <w:rsid w:val="006A3C1B"/>
    <w:pPr>
      <w:widowControl w:val="0"/>
      <w:autoSpaceDE w:val="0"/>
      <w:autoSpaceDN w:val="0"/>
      <w:adjustRightInd w:val="0"/>
      <w:spacing w:before="42"/>
    </w:pPr>
    <w:rPr>
      <w:rFonts w:ascii="Arial Narrow" w:hAnsi="Arial Narrow" w:cs="Arial Narrow"/>
      <w:b/>
      <w:bCs/>
    </w:rPr>
  </w:style>
  <w:style w:type="paragraph" w:customStyle="1" w:styleId="Elemento2">
    <w:name w:val="Elemento 2"/>
    <w:uiPriority w:val="99"/>
    <w:rsid w:val="006A3C1B"/>
    <w:pPr>
      <w:widowControl w:val="0"/>
      <w:autoSpaceDE w:val="0"/>
      <w:autoSpaceDN w:val="0"/>
      <w:adjustRightInd w:val="0"/>
    </w:pPr>
    <w:rPr>
      <w:rFonts w:ascii="Arial Narrow" w:hAnsi="Arial Narrow" w:cs="Arial Narrow"/>
      <w:b/>
      <w:bCs/>
    </w:rPr>
  </w:style>
  <w:style w:type="paragraph" w:customStyle="1" w:styleId="Finelemento3">
    <w:name w:val="Fin elemento 3"/>
    <w:uiPriority w:val="99"/>
    <w:rsid w:val="006A3C1B"/>
    <w:pPr>
      <w:widowControl w:val="0"/>
      <w:autoSpaceDE w:val="0"/>
      <w:autoSpaceDN w:val="0"/>
      <w:adjustRightInd w:val="0"/>
      <w:spacing w:before="42"/>
    </w:pPr>
    <w:rPr>
      <w:rFonts w:ascii="Arial Narrow" w:hAnsi="Arial Narrow" w:cs="Arial Narrow"/>
      <w:b/>
      <w:bCs/>
    </w:rPr>
  </w:style>
  <w:style w:type="paragraph" w:customStyle="1" w:styleId="Final">
    <w:name w:val="Final"/>
    <w:rsid w:val="006A3C1B"/>
    <w:pPr>
      <w:widowControl w:val="0"/>
      <w:autoSpaceDE w:val="0"/>
      <w:autoSpaceDN w:val="0"/>
      <w:adjustRightInd w:val="0"/>
      <w:spacing w:before="42"/>
    </w:pPr>
    <w:rPr>
      <w:rFonts w:ascii="Arial Narrow" w:hAnsi="Arial Narrow" w:cs="Arial Narrow"/>
      <w:b/>
      <w:bCs/>
    </w:rPr>
  </w:style>
  <w:style w:type="paragraph" w:customStyle="1" w:styleId="Textoindependiente23">
    <w:name w:val="Texto independiente 23"/>
    <w:basedOn w:val="Normal"/>
    <w:rsid w:val="00B77B19"/>
    <w:pPr>
      <w:tabs>
        <w:tab w:val="left" w:pos="1134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Textoindependiente33">
    <w:name w:val="Texto independiente 33"/>
    <w:basedOn w:val="Normal"/>
    <w:rsid w:val="00B77B19"/>
    <w:pPr>
      <w:tabs>
        <w:tab w:val="left" w:pos="567"/>
        <w:tab w:val="left" w:pos="3402"/>
      </w:tabs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Times New Roman" w:hAnsi="Times New Roman"/>
      <w:sz w:val="22"/>
      <w:lang w:val="es-ES"/>
    </w:rPr>
  </w:style>
  <w:style w:type="paragraph" w:customStyle="1" w:styleId="COA-Titulo1">
    <w:name w:val="COA-Titulo 1"/>
    <w:basedOn w:val="Normal"/>
    <w:next w:val="Normal"/>
    <w:autoRedefine/>
    <w:rsid w:val="00B77B19"/>
    <w:pPr>
      <w:widowControl w:val="0"/>
      <w:numPr>
        <w:ilvl w:val="1"/>
        <w:numId w:val="30"/>
      </w:numPr>
      <w:tabs>
        <w:tab w:val="left" w:pos="1701"/>
      </w:tabs>
      <w:autoSpaceDE w:val="0"/>
      <w:autoSpaceDN w:val="0"/>
      <w:spacing w:before="360" w:after="240"/>
    </w:pPr>
    <w:rPr>
      <w:rFonts w:ascii="Arial" w:hAnsi="Arial" w:cs="Arial"/>
      <w:b/>
      <w:bCs/>
      <w:sz w:val="22"/>
      <w:szCs w:val="22"/>
    </w:rPr>
  </w:style>
  <w:style w:type="paragraph" w:customStyle="1" w:styleId="COA-Epgrafe">
    <w:name w:val="COA-Epígrafe"/>
    <w:basedOn w:val="Normal"/>
    <w:next w:val="Normal"/>
    <w:link w:val="COA-EpgrafeCar"/>
    <w:rsid w:val="00B77B19"/>
    <w:pPr>
      <w:widowControl w:val="0"/>
      <w:numPr>
        <w:ilvl w:val="2"/>
        <w:numId w:val="30"/>
      </w:numPr>
      <w:autoSpaceDE w:val="0"/>
      <w:autoSpaceDN w:val="0"/>
      <w:spacing w:before="240" w:after="240"/>
      <w:jc w:val="center"/>
    </w:pPr>
    <w:rPr>
      <w:rFonts w:ascii="Arial" w:hAnsi="Arial"/>
      <w:sz w:val="18"/>
      <w:szCs w:val="18"/>
    </w:rPr>
  </w:style>
  <w:style w:type="character" w:customStyle="1" w:styleId="COA-EpgrafeCar">
    <w:name w:val="COA-Epígrafe Car"/>
    <w:link w:val="COA-Epgrafe"/>
    <w:rsid w:val="00B77B19"/>
    <w:rPr>
      <w:rFonts w:ascii="Arial" w:hAnsi="Arial" w:cs="Arial"/>
      <w:sz w:val="18"/>
      <w:szCs w:val="18"/>
      <w:lang w:val="es-ES_tradnl"/>
    </w:rPr>
  </w:style>
  <w:style w:type="paragraph" w:customStyle="1" w:styleId="COA-Captulo">
    <w:name w:val="COA-Capítulo"/>
    <w:basedOn w:val="COA-Titulo1"/>
    <w:rsid w:val="00B77B19"/>
    <w:pPr>
      <w:numPr>
        <w:ilvl w:val="0"/>
        <w:numId w:val="29"/>
      </w:numPr>
      <w:tabs>
        <w:tab w:val="left" w:pos="3744"/>
        <w:tab w:val="left" w:pos="3888"/>
        <w:tab w:val="left" w:pos="7920"/>
      </w:tabs>
    </w:pPr>
    <w:rPr>
      <w:sz w:val="18"/>
      <w:szCs w:val="18"/>
    </w:rPr>
  </w:style>
  <w:style w:type="paragraph" w:customStyle="1" w:styleId="COA-Subtitulo">
    <w:name w:val="COA-Subtitulo"/>
    <w:basedOn w:val="Normal"/>
    <w:link w:val="COA-SubtituloCar"/>
    <w:rsid w:val="00B77B19"/>
    <w:pPr>
      <w:widowControl w:val="0"/>
      <w:tabs>
        <w:tab w:val="left" w:pos="6192"/>
      </w:tabs>
      <w:autoSpaceDE w:val="0"/>
      <w:autoSpaceDN w:val="0"/>
      <w:jc w:val="both"/>
    </w:pPr>
    <w:rPr>
      <w:rFonts w:ascii="Arial" w:hAnsi="Arial"/>
      <w:caps/>
      <w:sz w:val="16"/>
      <w:szCs w:val="16"/>
    </w:rPr>
  </w:style>
  <w:style w:type="character" w:customStyle="1" w:styleId="COA-SubtituloCar">
    <w:name w:val="COA-Subtitulo Car"/>
    <w:link w:val="COA-Subtitulo"/>
    <w:rsid w:val="00B77B19"/>
    <w:rPr>
      <w:rFonts w:ascii="Arial" w:hAnsi="Arial" w:cs="Arial"/>
      <w:caps/>
      <w:sz w:val="16"/>
      <w:szCs w:val="16"/>
      <w:lang w:val="es-ES_tradnl"/>
    </w:rPr>
  </w:style>
  <w:style w:type="paragraph" w:customStyle="1" w:styleId="COA-Articulado">
    <w:name w:val="COA-Articulado"/>
    <w:basedOn w:val="Normal"/>
    <w:next w:val="Normal"/>
    <w:link w:val="COA-ArticuladoCarCar"/>
    <w:rsid w:val="00B77B19"/>
    <w:pPr>
      <w:widowControl w:val="0"/>
      <w:numPr>
        <w:ilvl w:val="3"/>
        <w:numId w:val="29"/>
      </w:numPr>
      <w:autoSpaceDE w:val="0"/>
      <w:autoSpaceDN w:val="0"/>
      <w:jc w:val="both"/>
    </w:pPr>
    <w:rPr>
      <w:rFonts w:ascii="Arial" w:hAnsi="Arial"/>
      <w:iCs/>
      <w:sz w:val="14"/>
      <w:szCs w:val="14"/>
    </w:rPr>
  </w:style>
  <w:style w:type="character" w:customStyle="1" w:styleId="COA-ArticuladoCarCar">
    <w:name w:val="COA-Articulado Car Car"/>
    <w:link w:val="COA-Articulado"/>
    <w:rsid w:val="00B77B19"/>
    <w:rPr>
      <w:rFonts w:ascii="Arial" w:hAnsi="Arial" w:cs="Arial"/>
      <w:iCs/>
      <w:sz w:val="14"/>
      <w:szCs w:val="14"/>
      <w:lang w:val="es-ES_tradnl"/>
    </w:rPr>
  </w:style>
  <w:style w:type="paragraph" w:customStyle="1" w:styleId="Cabecera">
    <w:name w:val="Cabecera"/>
    <w:uiPriority w:val="99"/>
    <w:rsid w:val="00B77B19"/>
    <w:pPr>
      <w:widowControl w:val="0"/>
      <w:autoSpaceDE w:val="0"/>
      <w:autoSpaceDN w:val="0"/>
      <w:adjustRightInd w:val="0"/>
      <w:spacing w:after="99"/>
    </w:pPr>
    <w:rPr>
      <w:rFonts w:ascii="Arial Narrow" w:hAnsi="Arial Narrow" w:cs="Arial Narrow"/>
      <w:b/>
      <w:bCs/>
      <w:sz w:val="24"/>
      <w:szCs w:val="24"/>
    </w:rPr>
  </w:style>
  <w:style w:type="paragraph" w:customStyle="1" w:styleId="Elemento3">
    <w:name w:val="Elemento 3"/>
    <w:uiPriority w:val="99"/>
    <w:rsid w:val="00B77B19"/>
    <w:pPr>
      <w:widowControl w:val="0"/>
      <w:autoSpaceDE w:val="0"/>
      <w:autoSpaceDN w:val="0"/>
      <w:adjustRightInd w:val="0"/>
    </w:pPr>
    <w:rPr>
      <w:rFonts w:ascii="Arial Narrow" w:hAnsi="Arial Narrow" w:cs="Arial Narrow"/>
      <w:b/>
      <w:bCs/>
    </w:rPr>
  </w:style>
  <w:style w:type="paragraph" w:customStyle="1" w:styleId="Elemento4">
    <w:name w:val="Elemento 4"/>
    <w:uiPriority w:val="99"/>
    <w:rsid w:val="00B77B19"/>
    <w:pPr>
      <w:widowControl w:val="0"/>
      <w:autoSpaceDE w:val="0"/>
      <w:autoSpaceDN w:val="0"/>
      <w:adjustRightInd w:val="0"/>
    </w:pPr>
    <w:rPr>
      <w:rFonts w:ascii="Arial Narrow" w:hAnsi="Arial Narrow" w:cs="Arial Narrow"/>
      <w:b/>
      <w:bCs/>
    </w:rPr>
  </w:style>
  <w:style w:type="paragraph" w:customStyle="1" w:styleId="Elemento5">
    <w:name w:val="Elemento 5"/>
    <w:uiPriority w:val="99"/>
    <w:rsid w:val="00B77B19"/>
    <w:pPr>
      <w:widowControl w:val="0"/>
      <w:autoSpaceDE w:val="0"/>
      <w:autoSpaceDN w:val="0"/>
      <w:adjustRightInd w:val="0"/>
    </w:pPr>
    <w:rPr>
      <w:rFonts w:ascii="Arial Narrow" w:hAnsi="Arial Narrow" w:cs="Arial Narrow"/>
      <w:b/>
      <w:bCs/>
    </w:rPr>
  </w:style>
  <w:style w:type="paragraph" w:customStyle="1" w:styleId="Elemento6">
    <w:name w:val="Elemento 6"/>
    <w:uiPriority w:val="99"/>
    <w:rsid w:val="00B77B19"/>
    <w:pPr>
      <w:widowControl w:val="0"/>
      <w:autoSpaceDE w:val="0"/>
      <w:autoSpaceDN w:val="0"/>
      <w:adjustRightInd w:val="0"/>
    </w:pPr>
    <w:rPr>
      <w:rFonts w:ascii="Arial Narrow" w:hAnsi="Arial Narrow" w:cs="Arial Narrow"/>
      <w:b/>
      <w:bCs/>
    </w:rPr>
  </w:style>
  <w:style w:type="paragraph" w:customStyle="1" w:styleId="Finelemento7">
    <w:name w:val="Fin elemento 7"/>
    <w:uiPriority w:val="99"/>
    <w:rsid w:val="00B77B19"/>
    <w:pPr>
      <w:widowControl w:val="0"/>
      <w:autoSpaceDE w:val="0"/>
      <w:autoSpaceDN w:val="0"/>
      <w:adjustRightInd w:val="0"/>
      <w:spacing w:before="42"/>
    </w:pPr>
    <w:rPr>
      <w:rFonts w:ascii="Arial Narrow" w:hAnsi="Arial Narrow" w:cs="Arial Narrow"/>
      <w:b/>
      <w:bCs/>
    </w:rPr>
  </w:style>
  <w:style w:type="paragraph" w:customStyle="1" w:styleId="Finelemento6">
    <w:name w:val="Fin elemento 6"/>
    <w:uiPriority w:val="99"/>
    <w:rsid w:val="00B77B19"/>
    <w:pPr>
      <w:widowControl w:val="0"/>
      <w:autoSpaceDE w:val="0"/>
      <w:autoSpaceDN w:val="0"/>
      <w:adjustRightInd w:val="0"/>
      <w:spacing w:before="42"/>
    </w:pPr>
    <w:rPr>
      <w:rFonts w:ascii="Arial Narrow" w:hAnsi="Arial Narrow" w:cs="Arial Narrow"/>
      <w:b/>
      <w:bCs/>
    </w:rPr>
  </w:style>
  <w:style w:type="paragraph" w:customStyle="1" w:styleId="Finelemento5">
    <w:name w:val="Fin elemento 5"/>
    <w:uiPriority w:val="99"/>
    <w:rsid w:val="00B77B19"/>
    <w:pPr>
      <w:widowControl w:val="0"/>
      <w:autoSpaceDE w:val="0"/>
      <w:autoSpaceDN w:val="0"/>
      <w:adjustRightInd w:val="0"/>
      <w:spacing w:before="42"/>
    </w:pPr>
    <w:rPr>
      <w:rFonts w:ascii="Arial Narrow" w:hAnsi="Arial Narrow" w:cs="Arial Narrow"/>
      <w:b/>
      <w:bCs/>
    </w:rPr>
  </w:style>
  <w:style w:type="paragraph" w:customStyle="1" w:styleId="Finelemento4">
    <w:name w:val="Fin elemento 4"/>
    <w:uiPriority w:val="99"/>
    <w:rsid w:val="00B77B19"/>
    <w:pPr>
      <w:widowControl w:val="0"/>
      <w:autoSpaceDE w:val="0"/>
      <w:autoSpaceDN w:val="0"/>
      <w:adjustRightInd w:val="0"/>
      <w:spacing w:before="42"/>
    </w:pPr>
    <w:rPr>
      <w:rFonts w:ascii="Arial Narrow" w:hAnsi="Arial Narrow" w:cs="Arial Narrow"/>
      <w:b/>
      <w:bCs/>
    </w:rPr>
  </w:style>
  <w:style w:type="paragraph" w:customStyle="1" w:styleId="Pie">
    <w:name w:val="Pie"/>
    <w:uiPriority w:val="99"/>
    <w:rsid w:val="00B77B19"/>
    <w:pPr>
      <w:widowControl w:val="0"/>
      <w:autoSpaceDE w:val="0"/>
      <w:autoSpaceDN w:val="0"/>
      <w:adjustRightInd w:val="0"/>
      <w:spacing w:before="42"/>
    </w:pPr>
    <w:rPr>
      <w:rFonts w:ascii="Arial Narrow" w:hAnsi="Arial Narrow" w:cs="Arial Narrow"/>
      <w:sz w:val="16"/>
      <w:szCs w:val="16"/>
    </w:rPr>
  </w:style>
  <w:style w:type="paragraph" w:customStyle="1" w:styleId="c2">
    <w:name w:val="c2"/>
    <w:basedOn w:val="Normal"/>
    <w:rsid w:val="00B77B19"/>
    <w:pPr>
      <w:spacing w:before="100" w:beforeAutospacing="1" w:after="100" w:afterAutospacing="1"/>
      <w:jc w:val="center"/>
    </w:pPr>
    <w:rPr>
      <w:rFonts w:ascii="Times New Roman" w:hAnsi="Times New Roman"/>
      <w:b/>
      <w:bCs/>
      <w:szCs w:val="24"/>
      <w:lang w:val="es-ES"/>
    </w:rPr>
  </w:style>
  <w:style w:type="paragraph" w:customStyle="1" w:styleId="c1">
    <w:name w:val="c1"/>
    <w:basedOn w:val="Normal"/>
    <w:rsid w:val="00B77B19"/>
    <w:pPr>
      <w:spacing w:before="100" w:beforeAutospacing="1" w:after="100" w:afterAutospacing="1"/>
      <w:jc w:val="center"/>
    </w:pPr>
    <w:rPr>
      <w:rFonts w:ascii="Times New Roman" w:hAnsi="Times New Roman"/>
      <w:szCs w:val="24"/>
      <w:lang w:val="es-ES"/>
    </w:rPr>
  </w:style>
  <w:style w:type="paragraph" w:customStyle="1" w:styleId="c4">
    <w:name w:val="c4"/>
    <w:basedOn w:val="Normal"/>
    <w:rsid w:val="00B77B19"/>
    <w:pPr>
      <w:spacing w:before="100" w:beforeAutospacing="1" w:after="100" w:afterAutospacing="1"/>
    </w:pPr>
    <w:rPr>
      <w:rFonts w:ascii="Times New Roman" w:hAnsi="Times New Roman"/>
      <w:b/>
      <w:bCs/>
      <w:szCs w:val="24"/>
      <w:lang w:val="es-ES"/>
    </w:rPr>
  </w:style>
  <w:style w:type="paragraph" w:customStyle="1" w:styleId="c31">
    <w:name w:val="c31"/>
    <w:basedOn w:val="Normal"/>
    <w:rsid w:val="00B77B19"/>
    <w:pPr>
      <w:spacing w:before="100" w:beforeAutospacing="1" w:after="100" w:afterAutospacing="1"/>
    </w:pPr>
    <w:rPr>
      <w:rFonts w:ascii="Times New Roman" w:hAnsi="Times New Roman"/>
      <w:szCs w:val="24"/>
      <w:lang w:val="es-ES"/>
    </w:rPr>
  </w:style>
  <w:style w:type="character" w:styleId="Textoennegrita">
    <w:name w:val="Strong"/>
    <w:qFormat/>
    <w:rsid w:val="00B77B19"/>
    <w:rPr>
      <w:b/>
      <w:bCs/>
    </w:rPr>
  </w:style>
  <w:style w:type="paragraph" w:customStyle="1" w:styleId="mensaje">
    <w:name w:val="mensaje"/>
    <w:basedOn w:val="Normal"/>
    <w:rsid w:val="00B77B19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color w:val="FF0000"/>
      <w:szCs w:val="24"/>
      <w:lang w:val="es-ES"/>
    </w:rPr>
  </w:style>
  <w:style w:type="character" w:customStyle="1" w:styleId="resalte1">
    <w:name w:val="resalte1"/>
    <w:rsid w:val="00B77B19"/>
    <w:rPr>
      <w:rFonts w:ascii="Times New Roman" w:hAnsi="Times New Roman" w:cs="Times New Roman" w:hint="default"/>
      <w:b/>
      <w:bCs/>
      <w:i w:val="0"/>
      <w:iCs w:val="0"/>
      <w:color w:val="000000"/>
      <w:sz w:val="23"/>
      <w:szCs w:val="23"/>
    </w:rPr>
  </w:style>
  <w:style w:type="paragraph" w:customStyle="1" w:styleId="Textoindependiente24">
    <w:name w:val="Texto independiente 24"/>
    <w:basedOn w:val="Normal"/>
    <w:rsid w:val="00804CB9"/>
    <w:pPr>
      <w:tabs>
        <w:tab w:val="left" w:pos="1134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Textoindependiente34">
    <w:name w:val="Texto independiente 34"/>
    <w:basedOn w:val="Normal"/>
    <w:rsid w:val="00804CB9"/>
    <w:pPr>
      <w:tabs>
        <w:tab w:val="left" w:pos="567"/>
        <w:tab w:val="left" w:pos="3402"/>
      </w:tabs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Times New Roman" w:hAnsi="Times New Roman"/>
      <w:sz w:val="22"/>
      <w:lang w:val="es-ES"/>
    </w:rPr>
  </w:style>
  <w:style w:type="paragraph" w:customStyle="1" w:styleId="Textoentabla">
    <w:name w:val="Texto en tabla"/>
    <w:basedOn w:val="Normal"/>
    <w:rsid w:val="003A5EC9"/>
    <w:pPr>
      <w:keepNext/>
      <w:keepLines/>
      <w:spacing w:before="60" w:after="60"/>
    </w:pPr>
    <w:rPr>
      <w:rFonts w:ascii="Arial" w:hAnsi="Arial"/>
      <w:sz w:val="18"/>
    </w:rPr>
  </w:style>
  <w:style w:type="character" w:customStyle="1" w:styleId="Simbolo">
    <w:name w:val="Simbolo"/>
    <w:rsid w:val="003A5EC9"/>
    <w:rPr>
      <w:rFonts w:ascii="Symbol" w:hAnsi="Symbol"/>
    </w:rPr>
  </w:style>
  <w:style w:type="paragraph" w:customStyle="1" w:styleId="Topos">
    <w:name w:val="Topos"/>
    <w:basedOn w:val="Normal"/>
    <w:rsid w:val="003A5EC9"/>
    <w:pPr>
      <w:keepLines/>
      <w:tabs>
        <w:tab w:val="left" w:pos="1021"/>
      </w:tabs>
      <w:spacing w:before="60" w:after="60"/>
      <w:ind w:left="993" w:hanging="284"/>
    </w:pPr>
    <w:rPr>
      <w:rFonts w:ascii="Arial" w:hAnsi="Arial"/>
      <w:sz w:val="20"/>
    </w:rPr>
  </w:style>
  <w:style w:type="paragraph" w:customStyle="1" w:styleId="Pantallas">
    <w:name w:val="Pantallas"/>
    <w:basedOn w:val="Normal"/>
    <w:next w:val="Normal"/>
    <w:rsid w:val="003A5EC9"/>
    <w:pPr>
      <w:keepLines/>
      <w:spacing w:before="60" w:after="60"/>
      <w:ind w:left="57"/>
      <w:jc w:val="center"/>
    </w:pPr>
    <w:rPr>
      <w:rFonts w:ascii="Arial" w:hAnsi="Arial"/>
      <w:sz w:val="16"/>
    </w:rPr>
  </w:style>
  <w:style w:type="paragraph" w:customStyle="1" w:styleId="Ecuaciones">
    <w:name w:val="Ecuaciones"/>
    <w:basedOn w:val="Normal"/>
    <w:next w:val="Normal"/>
    <w:rsid w:val="003A5EC9"/>
    <w:pPr>
      <w:keepLines/>
      <w:spacing w:after="60"/>
      <w:ind w:left="57"/>
      <w:jc w:val="center"/>
    </w:pPr>
    <w:rPr>
      <w:rFonts w:ascii="Arial" w:hAnsi="Arial"/>
      <w:position w:val="-12"/>
      <w:sz w:val="20"/>
    </w:rPr>
  </w:style>
  <w:style w:type="character" w:customStyle="1" w:styleId="Textoennegrita1">
    <w:name w:val="Texto en negrita1"/>
    <w:rsid w:val="003A5EC9"/>
    <w:rPr>
      <w:b/>
    </w:rPr>
  </w:style>
  <w:style w:type="character" w:customStyle="1" w:styleId="Seccion">
    <w:name w:val="Seccion"/>
    <w:rsid w:val="003A5EC9"/>
    <w:rPr>
      <w:b/>
      <w:sz w:val="21"/>
    </w:rPr>
  </w:style>
  <w:style w:type="paragraph" w:customStyle="1" w:styleId="Sangria">
    <w:name w:val="Sangria"/>
    <w:basedOn w:val="Normal"/>
    <w:next w:val="Normal"/>
    <w:rsid w:val="003A5EC9"/>
    <w:pPr>
      <w:keepLines/>
      <w:spacing w:before="60" w:after="60"/>
      <w:ind w:left="567"/>
    </w:pPr>
    <w:rPr>
      <w:rFonts w:ascii="Arial" w:hAnsi="Arial"/>
      <w:sz w:val="20"/>
    </w:rPr>
  </w:style>
  <w:style w:type="paragraph" w:customStyle="1" w:styleId="INDCAP1">
    <w:name w:val="IND.CAP.1"/>
    <w:basedOn w:val="Normal"/>
    <w:next w:val="CUERPOTEXTO"/>
    <w:uiPriority w:val="9"/>
    <w:qFormat/>
    <w:rsid w:val="003A5EC9"/>
    <w:rPr>
      <w:rFonts w:ascii="Verdana" w:hAnsi="Verdana" w:cs="Verdana"/>
      <w:b/>
      <w:sz w:val="18"/>
      <w:szCs w:val="22"/>
      <w:lang w:val="es-ES"/>
    </w:rPr>
  </w:style>
  <w:style w:type="paragraph" w:customStyle="1" w:styleId="INDCAP2">
    <w:name w:val="IND.CAP.2"/>
    <w:basedOn w:val="Normal"/>
    <w:next w:val="CUERPOTEXTO"/>
    <w:uiPriority w:val="9"/>
    <w:qFormat/>
    <w:rsid w:val="003A5EC9"/>
    <w:rPr>
      <w:rFonts w:ascii="Verdana" w:hAnsi="Verdana" w:cs="Verdana"/>
      <w:b/>
      <w:sz w:val="18"/>
      <w:szCs w:val="22"/>
      <w:lang w:val="es-ES"/>
    </w:rPr>
  </w:style>
  <w:style w:type="paragraph" w:customStyle="1" w:styleId="INDCAP3">
    <w:name w:val="IND.CAP.3"/>
    <w:basedOn w:val="Normal"/>
    <w:next w:val="CUERPOTEXTO"/>
    <w:uiPriority w:val="9"/>
    <w:qFormat/>
    <w:rsid w:val="003A5EC9"/>
    <w:rPr>
      <w:rFonts w:ascii="Verdana" w:hAnsi="Verdana" w:cs="Verdana"/>
      <w:sz w:val="18"/>
      <w:szCs w:val="22"/>
      <w:lang w:val="es-ES"/>
    </w:rPr>
  </w:style>
  <w:style w:type="paragraph" w:customStyle="1" w:styleId="CAP1">
    <w:name w:val="CAP.1"/>
    <w:basedOn w:val="Normal"/>
    <w:next w:val="CUERPOTEXTO"/>
    <w:uiPriority w:val="9"/>
    <w:qFormat/>
    <w:rsid w:val="003A5EC9"/>
    <w:rPr>
      <w:rFonts w:ascii="Verdana" w:hAnsi="Verdana" w:cs="Verdana"/>
      <w:b/>
      <w:sz w:val="26"/>
      <w:szCs w:val="22"/>
      <w:lang w:val="es-ES"/>
    </w:rPr>
  </w:style>
  <w:style w:type="paragraph" w:customStyle="1" w:styleId="CUERPOTEXTO">
    <w:name w:val="CUERPO_TEXTO"/>
    <w:basedOn w:val="Normal"/>
    <w:uiPriority w:val="9"/>
    <w:qFormat/>
    <w:rsid w:val="003A5EC9"/>
    <w:pPr>
      <w:spacing w:after="120"/>
      <w:jc w:val="both"/>
    </w:pPr>
    <w:rPr>
      <w:rFonts w:ascii="Verdana" w:hAnsi="Verdana" w:cs="Verdana"/>
      <w:sz w:val="18"/>
      <w:szCs w:val="22"/>
      <w:lang w:val="es-ES"/>
    </w:rPr>
  </w:style>
  <w:style w:type="paragraph" w:customStyle="1" w:styleId="CAP2">
    <w:name w:val="CAP.2"/>
    <w:basedOn w:val="Normal"/>
    <w:next w:val="CUERPOTEXTO"/>
    <w:uiPriority w:val="9"/>
    <w:qFormat/>
    <w:rsid w:val="003A5EC9"/>
    <w:rPr>
      <w:rFonts w:ascii="Verdana" w:hAnsi="Verdana" w:cs="Verdana"/>
      <w:b/>
      <w:sz w:val="22"/>
      <w:szCs w:val="22"/>
      <w:lang w:val="es-ES"/>
    </w:rPr>
  </w:style>
  <w:style w:type="paragraph" w:customStyle="1" w:styleId="CUERPOTEXTOTABLA">
    <w:name w:val="CUERPO_TEXTO_TABLA"/>
    <w:basedOn w:val="Normal"/>
    <w:uiPriority w:val="9"/>
    <w:qFormat/>
    <w:rsid w:val="003A5EC9"/>
    <w:rPr>
      <w:rFonts w:ascii="Verdana" w:hAnsi="Verdana" w:cs="Verdana"/>
      <w:sz w:val="18"/>
      <w:szCs w:val="22"/>
      <w:lang w:val="es-ES"/>
    </w:rPr>
  </w:style>
  <w:style w:type="paragraph" w:customStyle="1" w:styleId="CAP3">
    <w:name w:val="CAP.3"/>
    <w:basedOn w:val="Normal"/>
    <w:next w:val="CUERPOTEXTO"/>
    <w:uiPriority w:val="9"/>
    <w:qFormat/>
    <w:rsid w:val="003A5EC9"/>
    <w:rPr>
      <w:rFonts w:ascii="Verdana" w:hAnsi="Verdana" w:cs="Verdana"/>
      <w:b/>
      <w:sz w:val="18"/>
      <w:szCs w:val="22"/>
      <w:lang w:val="es-ES"/>
    </w:rPr>
  </w:style>
  <w:style w:type="paragraph" w:customStyle="1" w:styleId="CABEZAPAGtitulo">
    <w:name w:val="CABEZA_PAG_titulo"/>
    <w:basedOn w:val="Normal"/>
    <w:next w:val="Normal"/>
    <w:uiPriority w:val="9"/>
    <w:qFormat/>
    <w:rsid w:val="003A5EC9"/>
    <w:rPr>
      <w:rFonts w:ascii="Verdana" w:hAnsi="Verdana" w:cs="Verdana"/>
      <w:b/>
      <w:sz w:val="30"/>
      <w:szCs w:val="22"/>
      <w:lang w:val="es-ES"/>
    </w:rPr>
  </w:style>
  <w:style w:type="paragraph" w:customStyle="1" w:styleId="CABEZAPAGtexto">
    <w:name w:val="CABEZA_PAG_texto"/>
    <w:basedOn w:val="Normal"/>
    <w:next w:val="Normal"/>
    <w:uiPriority w:val="9"/>
    <w:qFormat/>
    <w:rsid w:val="003A5EC9"/>
    <w:rPr>
      <w:rFonts w:ascii="Verdana" w:hAnsi="Verdana" w:cs="Verdana"/>
      <w:sz w:val="18"/>
      <w:szCs w:val="22"/>
      <w:lang w:val="es-ES"/>
    </w:rPr>
  </w:style>
  <w:style w:type="paragraph" w:customStyle="1" w:styleId="CABEZAPAGfechavalor">
    <w:name w:val="CABEZA_PAG_fecha_valor"/>
    <w:basedOn w:val="Normal"/>
    <w:next w:val="Normal"/>
    <w:uiPriority w:val="9"/>
    <w:qFormat/>
    <w:rsid w:val="003A5EC9"/>
    <w:rPr>
      <w:rFonts w:ascii="Verdana" w:hAnsi="Verdana" w:cs="Verdana"/>
      <w:sz w:val="16"/>
      <w:szCs w:val="22"/>
      <w:lang w:val="es-ES"/>
    </w:rPr>
  </w:style>
  <w:style w:type="paragraph" w:customStyle="1" w:styleId="PIEPAG">
    <w:name w:val="PIE_PAG"/>
    <w:basedOn w:val="Normal"/>
    <w:uiPriority w:val="9"/>
    <w:qFormat/>
    <w:rsid w:val="003A5EC9"/>
    <w:pPr>
      <w:jc w:val="right"/>
    </w:pPr>
    <w:rPr>
      <w:rFonts w:ascii="Verdana" w:hAnsi="Verdana" w:cs="Verdana"/>
      <w:sz w:val="18"/>
      <w:szCs w:val="22"/>
      <w:lang w:val="es-ES"/>
    </w:rPr>
  </w:style>
  <w:style w:type="paragraph" w:customStyle="1" w:styleId="CAP4">
    <w:name w:val="CAP.4"/>
    <w:basedOn w:val="Normal"/>
    <w:next w:val="CUERPOTEXTO"/>
    <w:uiPriority w:val="9"/>
    <w:qFormat/>
    <w:rsid w:val="003A5EC9"/>
    <w:pPr>
      <w:spacing w:before="119" w:after="62"/>
    </w:pPr>
    <w:rPr>
      <w:rFonts w:ascii="Verdana" w:hAnsi="Verdana" w:cs="Verdana"/>
      <w:b/>
      <w:i/>
      <w:sz w:val="18"/>
      <w:szCs w:val="22"/>
      <w:lang w:val="es-ES"/>
    </w:rPr>
  </w:style>
  <w:style w:type="paragraph" w:customStyle="1" w:styleId="CAP5">
    <w:name w:val="CAP.5"/>
    <w:basedOn w:val="Normal"/>
    <w:next w:val="CUERPOTEXTO"/>
    <w:uiPriority w:val="9"/>
    <w:qFormat/>
    <w:rsid w:val="003A5EC9"/>
    <w:pPr>
      <w:spacing w:before="119" w:after="62"/>
    </w:pPr>
    <w:rPr>
      <w:rFonts w:ascii="Verdana" w:hAnsi="Verdana" w:cs="Verdana"/>
      <w:b/>
      <w:i/>
      <w:sz w:val="18"/>
      <w:szCs w:val="22"/>
      <w:lang w:val="es-ES"/>
    </w:rPr>
  </w:style>
  <w:style w:type="character" w:customStyle="1" w:styleId="Textoindependiente3Car">
    <w:name w:val="Texto independiente 3 Car"/>
    <w:link w:val="Textoindependiente3"/>
    <w:uiPriority w:val="99"/>
    <w:rsid w:val="003A5EC9"/>
    <w:rPr>
      <w:rFonts w:ascii="Arial" w:hAnsi="Arial"/>
      <w:i/>
      <w:sz w:val="24"/>
      <w:lang w:val="es-ES_tradnl"/>
    </w:rPr>
  </w:style>
  <w:style w:type="character" w:customStyle="1" w:styleId="Sangra3detindependienteCar">
    <w:name w:val="Sangría 3 de t. independiente Car"/>
    <w:link w:val="Sangra3detindependiente"/>
    <w:rsid w:val="003A5EC9"/>
    <w:rPr>
      <w:rFonts w:ascii="Arial" w:hAnsi="Arial"/>
      <w:u w:val="single"/>
      <w:lang w:val="es-ES_tradnl"/>
    </w:rPr>
  </w:style>
  <w:style w:type="numbering" w:customStyle="1" w:styleId="Sinlista1">
    <w:name w:val="Sin lista1"/>
    <w:next w:val="Sinlista"/>
    <w:semiHidden/>
    <w:unhideWhenUsed/>
    <w:rsid w:val="003A5EC9"/>
  </w:style>
  <w:style w:type="character" w:customStyle="1" w:styleId="Ttulo3Car">
    <w:name w:val="Título 3 Car"/>
    <w:link w:val="Ttulo3"/>
    <w:rsid w:val="003A5EC9"/>
    <w:rPr>
      <w:rFonts w:ascii="Arial" w:hAnsi="Arial"/>
      <w:b/>
      <w:spacing w:val="-3"/>
      <w:sz w:val="16"/>
      <w:lang w:val="es-ES_tradnl"/>
    </w:rPr>
  </w:style>
  <w:style w:type="character" w:customStyle="1" w:styleId="Ttulo4Car">
    <w:name w:val="Título 4 Car"/>
    <w:link w:val="Ttulo4"/>
    <w:rsid w:val="003A5EC9"/>
    <w:rPr>
      <w:b/>
      <w:bCs/>
      <w:sz w:val="28"/>
      <w:szCs w:val="28"/>
      <w:lang w:val="es-ES_tradnl"/>
    </w:rPr>
  </w:style>
  <w:style w:type="paragraph" w:customStyle="1" w:styleId="CTENormal">
    <w:name w:val="CTE Normal"/>
    <w:basedOn w:val="Normal"/>
    <w:rsid w:val="003A5EC9"/>
    <w:pPr>
      <w:numPr>
        <w:numId w:val="33"/>
      </w:numPr>
      <w:spacing w:before="60" w:after="60"/>
      <w:jc w:val="both"/>
    </w:pPr>
    <w:rPr>
      <w:rFonts w:ascii="Arial" w:hAnsi="Arial"/>
      <w:sz w:val="20"/>
      <w:lang w:val="es-ES"/>
    </w:rPr>
  </w:style>
  <w:style w:type="character" w:customStyle="1" w:styleId="TextoindependienteCar">
    <w:name w:val="Texto independiente Car"/>
    <w:link w:val="Textoindependiente"/>
    <w:rsid w:val="003A5EC9"/>
    <w:rPr>
      <w:rFonts w:ascii="Arial" w:hAnsi="Arial"/>
      <w:spacing w:val="-3"/>
      <w:lang w:val="es-ES_tradnl"/>
    </w:rPr>
  </w:style>
  <w:style w:type="character" w:customStyle="1" w:styleId="SangradetextonormalCar">
    <w:name w:val="Sangría de texto normal Car"/>
    <w:link w:val="Sangradetextonormal"/>
    <w:rsid w:val="003A5EC9"/>
    <w:rPr>
      <w:rFonts w:ascii="Courier" w:hAnsi="Courier"/>
      <w:sz w:val="24"/>
      <w:lang w:val="es-ES_tradnl"/>
    </w:rPr>
  </w:style>
  <w:style w:type="character" w:customStyle="1" w:styleId="Textoindependiente2Car">
    <w:name w:val="Texto independiente 2 Car"/>
    <w:link w:val="Textoindependiente2"/>
    <w:rsid w:val="003A5EC9"/>
    <w:rPr>
      <w:rFonts w:ascii="Arial" w:hAnsi="Arial"/>
      <w:b/>
      <w:spacing w:val="-3"/>
      <w:lang w:val="es-ES_tradnl"/>
    </w:rPr>
  </w:style>
  <w:style w:type="paragraph" w:customStyle="1" w:styleId="EstiloTextoindependiente2Negrita">
    <w:name w:val="Estilo Texto independiente 2 + Negrita"/>
    <w:basedOn w:val="Textoindependiente2"/>
    <w:rsid w:val="003A5EC9"/>
    <w:pPr>
      <w:suppressAutoHyphens w:val="0"/>
      <w:spacing w:line="480" w:lineRule="auto"/>
    </w:pPr>
    <w:rPr>
      <w:bCs/>
      <w:spacing w:val="0"/>
      <w:sz w:val="18"/>
      <w:szCs w:val="24"/>
      <w:lang w:val="es-ES"/>
    </w:rPr>
  </w:style>
  <w:style w:type="numbering" w:customStyle="1" w:styleId="Sinlista2">
    <w:name w:val="Sin lista2"/>
    <w:next w:val="Sinlista"/>
    <w:uiPriority w:val="99"/>
    <w:semiHidden/>
    <w:unhideWhenUsed/>
    <w:rsid w:val="003A5EC9"/>
  </w:style>
  <w:style w:type="numbering" w:customStyle="1" w:styleId="Sinlista3">
    <w:name w:val="Sin lista3"/>
    <w:next w:val="Sinlista"/>
    <w:uiPriority w:val="99"/>
    <w:semiHidden/>
    <w:unhideWhenUsed/>
    <w:rsid w:val="003A5EC9"/>
  </w:style>
  <w:style w:type="numbering" w:customStyle="1" w:styleId="Sinlista4">
    <w:name w:val="Sin lista4"/>
    <w:next w:val="Sinlista"/>
    <w:uiPriority w:val="99"/>
    <w:semiHidden/>
    <w:unhideWhenUsed/>
    <w:rsid w:val="003A5EC9"/>
  </w:style>
  <w:style w:type="paragraph" w:customStyle="1" w:styleId="Normal2">
    <w:name w:val="Normal2"/>
    <w:basedOn w:val="Normal"/>
    <w:rsid w:val="00176C24"/>
    <w:pPr>
      <w:widowControl w:val="0"/>
      <w:spacing w:after="360" w:line="408" w:lineRule="auto"/>
      <w:ind w:left="425"/>
      <w:jc w:val="both"/>
    </w:pPr>
    <w:rPr>
      <w:rFonts w:ascii="Arial" w:hAnsi="Arial"/>
      <w:snapToGrid w:val="0"/>
      <w:sz w:val="20"/>
      <w:szCs w:val="22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6C24"/>
    <w:pPr>
      <w:widowControl/>
      <w:jc w:val="both"/>
    </w:pPr>
  </w:style>
  <w:style w:type="character" w:customStyle="1" w:styleId="TextocomentarioCar">
    <w:name w:val="Texto comentario Car"/>
    <w:link w:val="Textocomentario"/>
    <w:semiHidden/>
    <w:rsid w:val="00176C24"/>
    <w:rPr>
      <w:rFonts w:ascii="Arial" w:hAnsi="Arial"/>
      <w:lang w:val="es-ES_tradnl"/>
    </w:rPr>
  </w:style>
  <w:style w:type="character" w:customStyle="1" w:styleId="AsuntodelcomentarioCar">
    <w:name w:val="Asunto del comentario Car"/>
    <w:link w:val="Asuntodelcomentario"/>
    <w:rsid w:val="00176C24"/>
    <w:rPr>
      <w:rFonts w:ascii="Arial" w:hAnsi="Arial"/>
      <w:lang w:val="es-ES_tradnl"/>
    </w:rPr>
  </w:style>
  <w:style w:type="paragraph" w:styleId="Descripcin">
    <w:name w:val="caption"/>
    <w:basedOn w:val="Normal"/>
    <w:next w:val="Normal"/>
    <w:qFormat/>
    <w:rsid w:val="00176C24"/>
    <w:pPr>
      <w:widowControl w:val="0"/>
      <w:spacing w:after="360"/>
      <w:jc w:val="center"/>
    </w:pPr>
    <w:rPr>
      <w:rFonts w:ascii="Arial" w:hAnsi="Arial"/>
      <w:b/>
      <w:snapToGrid w:val="0"/>
      <w:sz w:val="18"/>
      <w:szCs w:val="22"/>
      <w:lang w:val="es-ES"/>
    </w:rPr>
  </w:style>
  <w:style w:type="paragraph" w:styleId="Subttulo">
    <w:name w:val="Subtitle"/>
    <w:basedOn w:val="Normal"/>
    <w:link w:val="SubttuloCar"/>
    <w:qFormat/>
    <w:rsid w:val="00176C24"/>
    <w:pPr>
      <w:jc w:val="both"/>
    </w:pPr>
    <w:rPr>
      <w:rFonts w:ascii="Arial" w:hAnsi="Arial"/>
      <w:b/>
      <w:bCs/>
      <w:sz w:val="18"/>
      <w:szCs w:val="18"/>
    </w:rPr>
  </w:style>
  <w:style w:type="character" w:customStyle="1" w:styleId="SubttuloCar">
    <w:name w:val="Subtítulo Car"/>
    <w:link w:val="Subttulo"/>
    <w:rsid w:val="00176C24"/>
    <w:rPr>
      <w:rFonts w:ascii="Arial" w:hAnsi="Arial" w:cs="Arial"/>
      <w:b/>
      <w:bCs/>
      <w:sz w:val="18"/>
      <w:szCs w:val="18"/>
    </w:rPr>
  </w:style>
  <w:style w:type="character" w:customStyle="1" w:styleId="Ttulo2Car">
    <w:name w:val="Título 2 Car"/>
    <w:link w:val="Ttulo2"/>
    <w:rsid w:val="00A57BFD"/>
    <w:rPr>
      <w:rFonts w:ascii="Arial" w:hAnsi="Arial"/>
      <w:b/>
      <w:spacing w:val="-3"/>
      <w:u w:val="single"/>
      <w:lang w:val="es-ES_tradnl"/>
    </w:rPr>
  </w:style>
  <w:style w:type="paragraph" w:styleId="Sinespaciado">
    <w:name w:val="No Spacing"/>
    <w:uiPriority w:val="1"/>
    <w:qFormat/>
    <w:rsid w:val="00A57BFD"/>
    <w:rPr>
      <w:rFonts w:ascii="Calibri" w:eastAsia="Calibri" w:hAnsi="Calibri"/>
      <w:b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A57BFD"/>
    <w:pPr>
      <w:spacing w:after="100"/>
      <w:ind w:left="360"/>
      <w:jc w:val="both"/>
    </w:pPr>
    <w:rPr>
      <w:rFonts w:ascii="Arial" w:hAnsi="Arial"/>
      <w:sz w:val="18"/>
      <w:szCs w:val="24"/>
      <w:lang w:val="es-ES"/>
    </w:rPr>
  </w:style>
  <w:style w:type="paragraph" w:customStyle="1" w:styleId="Prrafo">
    <w:name w:val="Párrafo"/>
    <w:basedOn w:val="Normal"/>
    <w:rsid w:val="00A57BFD"/>
    <w:pPr>
      <w:spacing w:before="120" w:after="120" w:line="360" w:lineRule="auto"/>
      <w:ind w:firstLine="357"/>
      <w:jc w:val="both"/>
    </w:pPr>
    <w:rPr>
      <w:rFonts w:ascii="Arial" w:hAnsi="Arial" w:cs="Arial"/>
      <w:spacing w:val="-5"/>
      <w:szCs w:val="24"/>
      <w:lang w:val="es-ES"/>
    </w:rPr>
  </w:style>
  <w:style w:type="paragraph" w:customStyle="1" w:styleId="Textoprrafo">
    <w:name w:val="Texto párrafo"/>
    <w:basedOn w:val="Normal"/>
    <w:rsid w:val="00A57BFD"/>
    <w:pPr>
      <w:spacing w:before="120" w:after="120"/>
      <w:ind w:firstLine="709"/>
      <w:jc w:val="both"/>
    </w:pPr>
    <w:rPr>
      <w:rFonts w:ascii="Arial" w:hAnsi="Arial" w:cs="Arial"/>
      <w:sz w:val="20"/>
    </w:rPr>
  </w:style>
  <w:style w:type="paragraph" w:customStyle="1" w:styleId="Listaconvieta">
    <w:name w:val="Lista con viñeta"/>
    <w:basedOn w:val="Normal"/>
    <w:rsid w:val="00A57BFD"/>
    <w:pPr>
      <w:tabs>
        <w:tab w:val="num" w:pos="1068"/>
      </w:tabs>
      <w:ind w:left="1065" w:hanging="357"/>
    </w:pPr>
    <w:rPr>
      <w:rFonts w:ascii="Arial" w:hAnsi="Arial" w:cs="Arial"/>
      <w:sz w:val="20"/>
    </w:rPr>
  </w:style>
  <w:style w:type="paragraph" w:customStyle="1" w:styleId="Listanumrica">
    <w:name w:val="Lista numérica"/>
    <w:basedOn w:val="Listaconvieta"/>
    <w:rsid w:val="00A57BFD"/>
    <w:pPr>
      <w:ind w:left="992" w:hanging="283"/>
    </w:pPr>
  </w:style>
  <w:style w:type="paragraph" w:customStyle="1" w:styleId="Listaromana">
    <w:name w:val="Lista romana"/>
    <w:basedOn w:val="Listanumrica"/>
    <w:rsid w:val="00A57BFD"/>
  </w:style>
  <w:style w:type="paragraph" w:customStyle="1" w:styleId="Objeto">
    <w:name w:val="Objeto"/>
    <w:basedOn w:val="Textoprrafo"/>
    <w:next w:val="Epgrafeobjeto"/>
    <w:rsid w:val="00A57BFD"/>
    <w:pPr>
      <w:keepNext/>
      <w:spacing w:before="240" w:after="0"/>
      <w:ind w:firstLine="0"/>
      <w:jc w:val="center"/>
    </w:pPr>
  </w:style>
  <w:style w:type="paragraph" w:customStyle="1" w:styleId="Epgrafeobjeto">
    <w:name w:val="Epígrafe objeto"/>
    <w:basedOn w:val="Normal"/>
    <w:rsid w:val="00A57BFD"/>
    <w:pPr>
      <w:spacing w:after="240"/>
      <w:jc w:val="center"/>
    </w:pPr>
    <w:rPr>
      <w:rFonts w:ascii="Arial" w:hAnsi="Arial" w:cs="Arial"/>
      <w:sz w:val="16"/>
      <w:szCs w:val="16"/>
    </w:rPr>
  </w:style>
  <w:style w:type="paragraph" w:customStyle="1" w:styleId="Itemfrmula">
    <w:name w:val="Item fórmula"/>
    <w:basedOn w:val="Normal"/>
    <w:rsid w:val="00A57BFD"/>
    <w:pPr>
      <w:tabs>
        <w:tab w:val="left" w:pos="1560"/>
        <w:tab w:val="left" w:pos="1843"/>
      </w:tabs>
      <w:ind w:firstLine="709"/>
      <w:jc w:val="both"/>
    </w:pPr>
    <w:rPr>
      <w:rFonts w:ascii="Arial" w:hAnsi="Arial" w:cs="Arial"/>
      <w:sz w:val="20"/>
    </w:rPr>
  </w:style>
  <w:style w:type="paragraph" w:customStyle="1" w:styleId="Pseudocdigo">
    <w:name w:val="Pseudocódigo"/>
    <w:basedOn w:val="Normal"/>
    <w:rsid w:val="00A57BFD"/>
    <w:pPr>
      <w:jc w:val="both"/>
    </w:pPr>
    <w:rPr>
      <w:rFonts w:ascii="Courier New" w:hAnsi="Courier New" w:cs="Courier New"/>
      <w:sz w:val="16"/>
      <w:szCs w:val="16"/>
    </w:rPr>
  </w:style>
  <w:style w:type="paragraph" w:styleId="TDC4">
    <w:name w:val="toc 4"/>
    <w:basedOn w:val="Normal"/>
    <w:next w:val="Normal"/>
    <w:autoRedefine/>
    <w:uiPriority w:val="39"/>
    <w:rsid w:val="00A57BFD"/>
    <w:pPr>
      <w:ind w:left="600"/>
    </w:pPr>
    <w:rPr>
      <w:rFonts w:ascii="Arial" w:hAnsi="Arial"/>
      <w:sz w:val="18"/>
      <w:szCs w:val="18"/>
    </w:rPr>
  </w:style>
  <w:style w:type="paragraph" w:styleId="TDC5">
    <w:name w:val="toc 5"/>
    <w:basedOn w:val="Normal"/>
    <w:next w:val="Normal"/>
    <w:autoRedefine/>
    <w:uiPriority w:val="39"/>
    <w:rsid w:val="00A57BFD"/>
    <w:pPr>
      <w:ind w:left="800"/>
    </w:pPr>
    <w:rPr>
      <w:rFonts w:ascii="Arial" w:hAnsi="Arial"/>
      <w:sz w:val="18"/>
      <w:szCs w:val="18"/>
    </w:rPr>
  </w:style>
  <w:style w:type="paragraph" w:styleId="TDC6">
    <w:name w:val="toc 6"/>
    <w:basedOn w:val="Normal"/>
    <w:next w:val="Normal"/>
    <w:autoRedefine/>
    <w:uiPriority w:val="39"/>
    <w:rsid w:val="00A57BFD"/>
    <w:pPr>
      <w:ind w:left="1000"/>
    </w:pPr>
    <w:rPr>
      <w:rFonts w:ascii="Arial" w:hAnsi="Arial"/>
      <w:sz w:val="18"/>
      <w:szCs w:val="18"/>
    </w:rPr>
  </w:style>
  <w:style w:type="paragraph" w:styleId="TDC7">
    <w:name w:val="toc 7"/>
    <w:basedOn w:val="Normal"/>
    <w:next w:val="Normal"/>
    <w:autoRedefine/>
    <w:uiPriority w:val="39"/>
    <w:rsid w:val="00A57BFD"/>
    <w:pPr>
      <w:ind w:left="1200"/>
    </w:pPr>
    <w:rPr>
      <w:rFonts w:ascii="Arial" w:hAnsi="Arial"/>
      <w:sz w:val="18"/>
      <w:szCs w:val="18"/>
    </w:rPr>
  </w:style>
  <w:style w:type="paragraph" w:styleId="TDC8">
    <w:name w:val="toc 8"/>
    <w:basedOn w:val="Normal"/>
    <w:next w:val="Normal"/>
    <w:autoRedefine/>
    <w:uiPriority w:val="39"/>
    <w:rsid w:val="00A57BFD"/>
    <w:pPr>
      <w:ind w:left="1400"/>
    </w:pPr>
    <w:rPr>
      <w:rFonts w:ascii="Arial" w:hAnsi="Arial"/>
      <w:sz w:val="18"/>
      <w:szCs w:val="18"/>
    </w:rPr>
  </w:style>
  <w:style w:type="paragraph" w:styleId="TDC9">
    <w:name w:val="toc 9"/>
    <w:basedOn w:val="Normal"/>
    <w:next w:val="Normal"/>
    <w:autoRedefine/>
    <w:uiPriority w:val="39"/>
    <w:rsid w:val="00A57BFD"/>
    <w:pPr>
      <w:ind w:left="1600"/>
    </w:pPr>
    <w:rPr>
      <w:rFonts w:ascii="Arial" w:hAnsi="Arial"/>
      <w:sz w:val="18"/>
      <w:szCs w:val="18"/>
    </w:rPr>
  </w:style>
  <w:style w:type="paragraph" w:customStyle="1" w:styleId="TextoTabla">
    <w:name w:val="TextoTabla"/>
    <w:basedOn w:val="Normal"/>
    <w:rsid w:val="00A57BFD"/>
    <w:pPr>
      <w:jc w:val="both"/>
    </w:pPr>
    <w:rPr>
      <w:rFonts w:ascii="Arial" w:hAnsi="Arial" w:cs="Arial"/>
      <w:sz w:val="16"/>
      <w:szCs w:val="16"/>
    </w:rPr>
  </w:style>
  <w:style w:type="paragraph" w:customStyle="1" w:styleId="Captulo">
    <w:name w:val="Capítulo"/>
    <w:basedOn w:val="Prrafo"/>
    <w:next w:val="Normal"/>
    <w:rsid w:val="00A57BFD"/>
    <w:pPr>
      <w:spacing w:before="240" w:after="240" w:line="240" w:lineRule="auto"/>
      <w:ind w:firstLine="0"/>
      <w:jc w:val="left"/>
    </w:pPr>
    <w:rPr>
      <w:b/>
      <w:bCs/>
      <w:caps/>
      <w:spacing w:val="0"/>
      <w:sz w:val="28"/>
      <w:szCs w:val="28"/>
    </w:rPr>
  </w:style>
  <w:style w:type="paragraph" w:customStyle="1" w:styleId="Textotabla0">
    <w:name w:val="Texto tabla"/>
    <w:basedOn w:val="Prrafo"/>
    <w:rsid w:val="00A57BFD"/>
    <w:pPr>
      <w:spacing w:before="0" w:after="0" w:line="240" w:lineRule="auto"/>
      <w:ind w:firstLine="0"/>
    </w:pPr>
    <w:rPr>
      <w:sz w:val="20"/>
      <w:szCs w:val="20"/>
    </w:rPr>
  </w:style>
  <w:style w:type="paragraph" w:customStyle="1" w:styleId="Estilo1">
    <w:name w:val="Estilo1"/>
    <w:basedOn w:val="Ttulo2"/>
    <w:link w:val="Estilo1Car"/>
    <w:rsid w:val="00A57BFD"/>
    <w:pPr>
      <w:numPr>
        <w:ilvl w:val="1"/>
      </w:numPr>
      <w:tabs>
        <w:tab w:val="clear" w:pos="-720"/>
        <w:tab w:val="left" w:pos="566"/>
        <w:tab w:val="num" w:pos="720"/>
        <w:tab w:val="left" w:pos="1133"/>
        <w:tab w:val="left" w:pos="1700"/>
        <w:tab w:val="left" w:pos="2267"/>
        <w:tab w:val="left" w:pos="2834"/>
        <w:tab w:val="left" w:pos="3401"/>
        <w:tab w:val="left" w:pos="3968"/>
        <w:tab w:val="left" w:pos="4535"/>
        <w:tab w:val="left" w:pos="5102"/>
        <w:tab w:val="left" w:pos="5669"/>
        <w:tab w:val="left" w:pos="6236"/>
        <w:tab w:val="left" w:pos="6803"/>
      </w:tabs>
      <w:suppressAutoHyphens w:val="0"/>
      <w:autoSpaceDE w:val="0"/>
      <w:autoSpaceDN w:val="0"/>
      <w:spacing w:line="240" w:lineRule="auto"/>
      <w:ind w:left="357" w:hanging="357"/>
      <w:jc w:val="left"/>
    </w:pPr>
    <w:rPr>
      <w:bCs/>
      <w:snapToGrid w:val="0"/>
      <w:spacing w:val="0"/>
      <w:u w:val="none"/>
    </w:rPr>
  </w:style>
  <w:style w:type="character" w:customStyle="1" w:styleId="Estilo1Car">
    <w:name w:val="Estilo1 Car"/>
    <w:link w:val="Estilo1"/>
    <w:rsid w:val="00A57BFD"/>
    <w:rPr>
      <w:rFonts w:ascii="Arial" w:hAnsi="Arial"/>
      <w:b/>
      <w:bCs/>
      <w:snapToGrid/>
      <w:lang w:val="es-ES_tradnl"/>
    </w:rPr>
  </w:style>
  <w:style w:type="paragraph" w:customStyle="1" w:styleId="Estilo2">
    <w:name w:val="Estilo2"/>
    <w:basedOn w:val="Ttulo1"/>
    <w:rsid w:val="00A57BFD"/>
    <w:pPr>
      <w:tabs>
        <w:tab w:val="clear" w:pos="-720"/>
        <w:tab w:val="num" w:pos="709"/>
      </w:tabs>
      <w:suppressAutoHyphens w:val="0"/>
      <w:autoSpaceDE w:val="0"/>
      <w:autoSpaceDN w:val="0"/>
      <w:spacing w:line="240" w:lineRule="auto"/>
      <w:ind w:left="709" w:hanging="709"/>
      <w:jc w:val="left"/>
    </w:pPr>
    <w:rPr>
      <w:rFonts w:cs="Arial"/>
      <w:bCs/>
      <w:snapToGrid w:val="0"/>
      <w:spacing w:val="0"/>
      <w:szCs w:val="28"/>
    </w:rPr>
  </w:style>
  <w:style w:type="paragraph" w:customStyle="1" w:styleId="Estilo3">
    <w:name w:val="Estilo3"/>
    <w:basedOn w:val="Ttulo3"/>
    <w:rsid w:val="00A57BFD"/>
    <w:pPr>
      <w:numPr>
        <w:ilvl w:val="2"/>
      </w:numPr>
      <w:tabs>
        <w:tab w:val="clear" w:pos="-720"/>
        <w:tab w:val="num" w:pos="1429"/>
        <w:tab w:val="left" w:pos="3119"/>
        <w:tab w:val="left" w:pos="3828"/>
        <w:tab w:val="left" w:pos="4536"/>
        <w:tab w:val="left" w:pos="5387"/>
        <w:tab w:val="left" w:pos="6237"/>
        <w:tab w:val="left" w:pos="7088"/>
        <w:tab w:val="left" w:pos="7938"/>
        <w:tab w:val="left" w:pos="8789"/>
      </w:tabs>
      <w:suppressAutoHyphens w:val="0"/>
      <w:autoSpaceDE w:val="0"/>
      <w:autoSpaceDN w:val="0"/>
      <w:spacing w:line="240" w:lineRule="auto"/>
      <w:ind w:left="851" w:hanging="142"/>
    </w:pPr>
    <w:rPr>
      <w:bCs/>
      <w:spacing w:val="0"/>
      <w:sz w:val="20"/>
    </w:rPr>
  </w:style>
  <w:style w:type="paragraph" w:customStyle="1" w:styleId="ContinuarTtulo2">
    <w:name w:val="Continuar Título 2"/>
    <w:basedOn w:val="Normal"/>
    <w:rsid w:val="00A57BFD"/>
    <w:pPr>
      <w:spacing w:line="360" w:lineRule="auto"/>
      <w:ind w:left="680" w:firstLine="284"/>
      <w:jc w:val="both"/>
    </w:pPr>
    <w:rPr>
      <w:rFonts w:ascii="Arial" w:hAnsi="Arial"/>
      <w:snapToGrid w:val="0"/>
      <w:sz w:val="22"/>
    </w:rPr>
  </w:style>
  <w:style w:type="paragraph" w:customStyle="1" w:styleId="EstiloISOCPEUR11ptJustificadoIzquierda0cmSangrafranc">
    <w:name w:val="Estilo ISOCPEUR 11 pt Justificado Izquierda:  0 cm Sangría franc..."/>
    <w:basedOn w:val="Normal"/>
    <w:rsid w:val="00A57BFD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ISOCPEUR" w:hAnsi="ISOCPEUR"/>
      <w:sz w:val="22"/>
    </w:rPr>
  </w:style>
  <w:style w:type="paragraph" w:customStyle="1" w:styleId="COMUN">
    <w:name w:val="COMUN"/>
    <w:basedOn w:val="Normal"/>
    <w:rsid w:val="00A57BFD"/>
    <w:pPr>
      <w:jc w:val="both"/>
    </w:pPr>
    <w:rPr>
      <w:rFonts w:ascii="Arial" w:hAnsi="Arial"/>
    </w:rPr>
  </w:style>
  <w:style w:type="paragraph" w:customStyle="1" w:styleId="EstiloTtulo3Rojo">
    <w:name w:val="Estilo Título 3 + Rojo"/>
    <w:basedOn w:val="Normal"/>
    <w:link w:val="EstiloTtulo3RojoCar"/>
    <w:autoRedefine/>
    <w:rsid w:val="00A57BFD"/>
    <w:pPr>
      <w:tabs>
        <w:tab w:val="left" w:pos="340"/>
        <w:tab w:val="left" w:pos="900"/>
        <w:tab w:val="left" w:pos="1720"/>
        <w:tab w:val="left" w:pos="2840"/>
        <w:tab w:val="left" w:pos="6460"/>
      </w:tabs>
      <w:spacing w:line="360" w:lineRule="atLeast"/>
      <w:ind w:left="1700" w:hanging="800"/>
      <w:jc w:val="both"/>
    </w:pPr>
    <w:rPr>
      <w:rFonts w:ascii="Geneva" w:hAnsi="Geneva"/>
      <w:bCs/>
      <w:sz w:val="20"/>
      <w:u w:val="single"/>
    </w:rPr>
  </w:style>
  <w:style w:type="character" w:customStyle="1" w:styleId="EstiloTtulo3RojoCar">
    <w:name w:val="Estilo Título 3 + Rojo Car"/>
    <w:link w:val="EstiloTtulo3Rojo"/>
    <w:rsid w:val="00A57BFD"/>
    <w:rPr>
      <w:rFonts w:ascii="Geneva" w:hAnsi="Geneva"/>
      <w:bCs/>
      <w:u w:val="single"/>
      <w:lang w:val="es-ES_tradnl"/>
    </w:rPr>
  </w:style>
  <w:style w:type="paragraph" w:customStyle="1" w:styleId="TxBrp1">
    <w:name w:val="TxBr_p1"/>
    <w:basedOn w:val="Normal"/>
    <w:rsid w:val="00A57BFD"/>
    <w:pPr>
      <w:widowControl w:val="0"/>
      <w:tabs>
        <w:tab w:val="left" w:pos="771"/>
      </w:tabs>
      <w:spacing w:line="289" w:lineRule="atLeast"/>
      <w:ind w:firstLine="771"/>
      <w:jc w:val="both"/>
    </w:pPr>
    <w:rPr>
      <w:rFonts w:ascii="Arial" w:hAnsi="Arial"/>
      <w:snapToGrid w:val="0"/>
      <w:lang w:val="es-ES"/>
    </w:rPr>
  </w:style>
  <w:style w:type="paragraph" w:customStyle="1" w:styleId="EstiloArialJustificadoPrimeralnea125cmAntes6ptoD">
    <w:name w:val="Estilo Arial Justificado Primera línea:  125 cm Antes:  6 pto D..."/>
    <w:basedOn w:val="Normal"/>
    <w:rsid w:val="00A57BFD"/>
    <w:pPr>
      <w:autoSpaceDE w:val="0"/>
      <w:autoSpaceDN w:val="0"/>
      <w:spacing w:before="120" w:after="120" w:line="360" w:lineRule="auto"/>
      <w:ind w:firstLine="709"/>
      <w:jc w:val="both"/>
    </w:pPr>
    <w:rPr>
      <w:rFonts w:ascii="Arial" w:hAnsi="Arial"/>
      <w:sz w:val="20"/>
      <w:lang w:val="es-ES"/>
    </w:rPr>
  </w:style>
  <w:style w:type="paragraph" w:customStyle="1" w:styleId="EstiloArialJustificadoPrimeralnea125cm">
    <w:name w:val="Estilo Arial Justificado Primera línea:  125 cm"/>
    <w:basedOn w:val="Normal"/>
    <w:rsid w:val="00A57BFD"/>
    <w:pPr>
      <w:autoSpaceDE w:val="0"/>
      <w:autoSpaceDN w:val="0"/>
      <w:spacing w:before="120" w:after="120" w:line="360" w:lineRule="auto"/>
      <w:ind w:firstLine="709"/>
      <w:jc w:val="both"/>
    </w:pPr>
    <w:rPr>
      <w:rFonts w:ascii="Arial" w:hAnsi="Arial"/>
      <w:sz w:val="20"/>
      <w:lang w:val="es-ES"/>
    </w:rPr>
  </w:style>
  <w:style w:type="paragraph" w:customStyle="1" w:styleId="EstiloArialJustificadoIzquierda125cm">
    <w:name w:val="Estilo Arial Justificado Izquierda:  125 cm"/>
    <w:basedOn w:val="Normal"/>
    <w:rsid w:val="00A57BFD"/>
    <w:pPr>
      <w:autoSpaceDE w:val="0"/>
      <w:autoSpaceDN w:val="0"/>
      <w:spacing w:before="120" w:after="120" w:line="360" w:lineRule="auto"/>
      <w:ind w:left="709"/>
      <w:jc w:val="both"/>
    </w:pPr>
    <w:rPr>
      <w:rFonts w:ascii="Arial" w:hAnsi="Arial"/>
      <w:sz w:val="20"/>
      <w:lang w:val="es-ES"/>
    </w:rPr>
  </w:style>
  <w:style w:type="paragraph" w:customStyle="1" w:styleId="EstiloEstilo3Antes6ptoDespus6pto">
    <w:name w:val="Estilo Estilo3 + Antes:  6 pto Después:  6 pto"/>
    <w:basedOn w:val="Estilo3"/>
    <w:rsid w:val="00A57BFD"/>
    <w:pPr>
      <w:spacing w:before="120" w:after="120" w:line="360" w:lineRule="auto"/>
    </w:pPr>
  </w:style>
  <w:style w:type="paragraph" w:customStyle="1" w:styleId="NormalIsocpecurcomprimido">
    <w:name w:val="Normal+Isocpecur comprimido"/>
    <w:basedOn w:val="Normal"/>
    <w:rsid w:val="00A57BFD"/>
    <w:pPr>
      <w:suppressAutoHyphens/>
      <w:spacing w:before="120" w:after="120" w:line="360" w:lineRule="auto"/>
      <w:ind w:left="709"/>
      <w:jc w:val="both"/>
    </w:pPr>
    <w:rPr>
      <w:rFonts w:ascii="Arial" w:hAnsi="Arial"/>
    </w:rPr>
  </w:style>
  <w:style w:type="paragraph" w:customStyle="1" w:styleId="Indice">
    <w:name w:val="Indice"/>
    <w:rsid w:val="00F12CD4"/>
    <w:pPr>
      <w:widowControl w:val="0"/>
      <w:autoSpaceDE w:val="0"/>
      <w:autoSpaceDN w:val="0"/>
      <w:adjustRightInd w:val="0"/>
      <w:spacing w:before="57" w:after="113"/>
      <w:ind w:left="1298" w:hanging="1298"/>
    </w:pPr>
    <w:rPr>
      <w:rFonts w:ascii="Arial" w:hAnsi="Arial" w:cs="Arial"/>
      <w:b/>
      <w:bCs/>
      <w:color w:val="000000"/>
    </w:rPr>
  </w:style>
  <w:style w:type="paragraph" w:customStyle="1" w:styleId="Texto0">
    <w:name w:val="Texto"/>
    <w:uiPriority w:val="99"/>
    <w:rsid w:val="00F12CD4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000000"/>
    </w:rPr>
  </w:style>
  <w:style w:type="paragraph" w:customStyle="1" w:styleId="TablaCabecera">
    <w:name w:val="TablaCabecera"/>
    <w:basedOn w:val="Texto0"/>
    <w:uiPriority w:val="99"/>
    <w:rsid w:val="00F12CD4"/>
    <w:rPr>
      <w:b/>
      <w:bCs/>
    </w:rPr>
  </w:style>
  <w:style w:type="paragraph" w:customStyle="1" w:styleId="CabeceraNumerado">
    <w:name w:val="CabeceraNumerado"/>
    <w:uiPriority w:val="99"/>
    <w:rsid w:val="00F12CD4"/>
    <w:pPr>
      <w:widowControl w:val="0"/>
      <w:autoSpaceDE w:val="0"/>
      <w:autoSpaceDN w:val="0"/>
      <w:adjustRightInd w:val="0"/>
      <w:spacing w:before="57" w:after="57"/>
    </w:pPr>
    <w:rPr>
      <w:rFonts w:ascii="Arial" w:hAnsi="Arial" w:cs="Arial"/>
      <w:b/>
      <w:bCs/>
      <w:sz w:val="24"/>
      <w:szCs w:val="24"/>
      <w:u w:val="single"/>
    </w:rPr>
  </w:style>
  <w:style w:type="paragraph" w:customStyle="1" w:styleId="Titulo">
    <w:name w:val="Titulo"/>
    <w:uiPriority w:val="99"/>
    <w:rsid w:val="00F12CD4"/>
    <w:pPr>
      <w:widowControl w:val="0"/>
      <w:autoSpaceDE w:val="0"/>
      <w:autoSpaceDN w:val="0"/>
      <w:adjustRightInd w:val="0"/>
      <w:spacing w:before="227" w:after="283"/>
      <w:jc w:val="center"/>
    </w:pPr>
    <w:rPr>
      <w:rFonts w:ascii="Arial" w:hAnsi="Arial" w:cs="Arial"/>
      <w:b/>
      <w:bCs/>
      <w:sz w:val="28"/>
      <w:szCs w:val="28"/>
      <w:u w:val="single"/>
    </w:rPr>
  </w:style>
  <w:style w:type="paragraph" w:customStyle="1" w:styleId="General">
    <w:name w:val="General"/>
    <w:basedOn w:val="Normal"/>
    <w:link w:val="GeneralCar"/>
    <w:rsid w:val="00CF6835"/>
    <w:pPr>
      <w:spacing w:line="288" w:lineRule="auto"/>
      <w:ind w:left="624" w:hanging="284"/>
      <w:jc w:val="both"/>
    </w:pPr>
    <w:rPr>
      <w:rFonts w:ascii="Verdana" w:hAnsi="Verdana"/>
      <w:sz w:val="18"/>
    </w:rPr>
  </w:style>
  <w:style w:type="paragraph" w:customStyle="1" w:styleId="SECCION0">
    <w:name w:val="SECCION"/>
    <w:basedOn w:val="Normal"/>
    <w:autoRedefine/>
    <w:rsid w:val="005B425D"/>
    <w:pPr>
      <w:jc w:val="both"/>
    </w:pPr>
    <w:rPr>
      <w:rFonts w:ascii="Verdana" w:hAnsi="Verdana"/>
      <w:b/>
      <w:i/>
      <w:sz w:val="18"/>
      <w:lang w:val="es-ES"/>
    </w:rPr>
  </w:style>
  <w:style w:type="paragraph" w:customStyle="1" w:styleId="Normal20">
    <w:name w:val="Normal 2"/>
    <w:basedOn w:val="Normal"/>
    <w:rsid w:val="005B425D"/>
    <w:pPr>
      <w:ind w:left="284"/>
      <w:jc w:val="both"/>
    </w:pPr>
    <w:rPr>
      <w:rFonts w:ascii="Verdana" w:hAnsi="Verdana"/>
      <w:sz w:val="18"/>
      <w:lang w:val="es-ES"/>
    </w:rPr>
  </w:style>
  <w:style w:type="paragraph" w:customStyle="1" w:styleId="Normal3">
    <w:name w:val="Normal 3"/>
    <w:basedOn w:val="Normal20"/>
    <w:rsid w:val="005B425D"/>
    <w:pPr>
      <w:ind w:left="567"/>
    </w:pPr>
  </w:style>
  <w:style w:type="character" w:customStyle="1" w:styleId="GeneralCar">
    <w:name w:val="General Car"/>
    <w:link w:val="General"/>
    <w:rsid w:val="005B425D"/>
    <w:rPr>
      <w:rFonts w:ascii="Verdana" w:hAnsi="Verdana"/>
      <w:sz w:val="18"/>
      <w:lang w:val="es-ES_tradnl"/>
    </w:rPr>
  </w:style>
  <w:style w:type="paragraph" w:customStyle="1" w:styleId="Normalsangrado">
    <w:name w:val="Normal sangrado"/>
    <w:basedOn w:val="Normal"/>
    <w:rsid w:val="005B425D"/>
    <w:pPr>
      <w:spacing w:line="288" w:lineRule="auto"/>
      <w:ind w:left="284"/>
      <w:jc w:val="both"/>
    </w:pPr>
    <w:rPr>
      <w:rFonts w:ascii="Arial" w:hAnsi="Arial"/>
      <w:sz w:val="20"/>
      <w:szCs w:val="24"/>
      <w:lang w:val="es-ES"/>
    </w:rPr>
  </w:style>
  <w:style w:type="paragraph" w:customStyle="1" w:styleId="Puntos2">
    <w:name w:val="Puntos2"/>
    <w:basedOn w:val="Normal"/>
    <w:rsid w:val="005B425D"/>
    <w:pPr>
      <w:spacing w:line="288" w:lineRule="auto"/>
      <w:ind w:left="964" w:hanging="284"/>
      <w:jc w:val="both"/>
    </w:pPr>
    <w:rPr>
      <w:rFonts w:ascii="Arial" w:hAnsi="Arial"/>
      <w:sz w:val="20"/>
    </w:rPr>
  </w:style>
  <w:style w:type="paragraph" w:customStyle="1" w:styleId="Guiones3">
    <w:name w:val="Guiones3"/>
    <w:basedOn w:val="General"/>
    <w:rsid w:val="005B425D"/>
    <w:pPr>
      <w:ind w:left="1191"/>
    </w:pPr>
  </w:style>
  <w:style w:type="paragraph" w:customStyle="1" w:styleId="Sangrado3">
    <w:name w:val="Sangrado3"/>
    <w:basedOn w:val="Normal"/>
    <w:rsid w:val="005B425D"/>
    <w:pPr>
      <w:spacing w:line="288" w:lineRule="auto"/>
      <w:ind w:left="737"/>
      <w:jc w:val="both"/>
    </w:pPr>
    <w:rPr>
      <w:rFonts w:ascii="Arial" w:hAnsi="Arial"/>
      <w:sz w:val="20"/>
    </w:rPr>
  </w:style>
  <w:style w:type="paragraph" w:customStyle="1" w:styleId="NormalTabla">
    <w:name w:val="Normal Tabla"/>
    <w:basedOn w:val="Normal"/>
    <w:rsid w:val="005B425D"/>
    <w:pPr>
      <w:tabs>
        <w:tab w:val="left" w:leader="dot" w:pos="6804"/>
      </w:tabs>
      <w:spacing w:line="288" w:lineRule="auto"/>
      <w:jc w:val="both"/>
    </w:pPr>
    <w:rPr>
      <w:rFonts w:ascii="Arial" w:hAnsi="Arial"/>
      <w:sz w:val="20"/>
    </w:rPr>
  </w:style>
  <w:style w:type="paragraph" w:customStyle="1" w:styleId="PuntoAlineado">
    <w:name w:val="Punto Alineado"/>
    <w:basedOn w:val="Normal"/>
    <w:rsid w:val="005B425D"/>
    <w:pPr>
      <w:spacing w:line="288" w:lineRule="auto"/>
      <w:ind w:left="397" w:hanging="397"/>
      <w:jc w:val="both"/>
    </w:pPr>
    <w:rPr>
      <w:rFonts w:ascii="Arial" w:hAnsi="Arial"/>
      <w:sz w:val="20"/>
    </w:rPr>
  </w:style>
  <w:style w:type="paragraph" w:customStyle="1" w:styleId="TTULOS2">
    <w:name w:val="TÍTULOS 2"/>
    <w:basedOn w:val="Normal"/>
    <w:rsid w:val="005B425D"/>
    <w:pPr>
      <w:spacing w:line="288" w:lineRule="auto"/>
      <w:jc w:val="both"/>
      <w:outlineLvl w:val="0"/>
    </w:pPr>
    <w:rPr>
      <w:rFonts w:ascii="Arial" w:hAnsi="Arial"/>
      <w:b/>
      <w:sz w:val="20"/>
    </w:rPr>
  </w:style>
  <w:style w:type="paragraph" w:customStyle="1" w:styleId="TtuloTDC">
    <w:name w:val="Título TDC"/>
    <w:basedOn w:val="Ttulo1"/>
    <w:next w:val="Normal"/>
    <w:uiPriority w:val="39"/>
    <w:unhideWhenUsed/>
    <w:qFormat/>
    <w:rsid w:val="005B425D"/>
    <w:pPr>
      <w:keepLines/>
      <w:tabs>
        <w:tab w:val="clear" w:pos="-720"/>
      </w:tabs>
      <w:suppressAutoHyphens w:val="0"/>
      <w:spacing w:before="480" w:line="276" w:lineRule="auto"/>
      <w:jc w:val="left"/>
      <w:outlineLvl w:val="9"/>
    </w:pPr>
    <w:rPr>
      <w:rFonts w:ascii="Cambria" w:hAnsi="Cambria"/>
      <w:bCs/>
      <w:color w:val="365F91"/>
      <w:spacing w:val="0"/>
      <w:sz w:val="28"/>
      <w:szCs w:val="28"/>
      <w:lang w:val="es-ES" w:eastAsia="en-US"/>
    </w:rPr>
  </w:style>
  <w:style w:type="character" w:customStyle="1" w:styleId="TextonotapieCar">
    <w:name w:val="Texto nota pie Car"/>
    <w:link w:val="Textonotapie"/>
    <w:semiHidden/>
    <w:rsid w:val="005B425D"/>
    <w:rPr>
      <w:rFonts w:ascii="Arial" w:hAnsi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2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4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3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9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97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52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48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1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90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1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6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3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30D3CA-75F9-4792-9C05-2BA7D940C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1876</Words>
  <Characters>10319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01</vt:lpstr>
    </vt:vector>
  </TitlesOfParts>
  <Company>ABR ARQUITECTOS</Company>
  <LinksUpToDate>false</LinksUpToDate>
  <CharactersWithSpaces>12171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01</dc:title>
  <dc:creator>CARMEN2</dc:creator>
  <cp:lastModifiedBy>EVA</cp:lastModifiedBy>
  <cp:revision>11</cp:revision>
  <cp:lastPrinted>2018-05-23T09:46:00Z</cp:lastPrinted>
  <dcterms:created xsi:type="dcterms:W3CDTF">2018-05-22T19:04:00Z</dcterms:created>
  <dcterms:modified xsi:type="dcterms:W3CDTF">2018-05-23T10:13:00Z</dcterms:modified>
</cp:coreProperties>
</file>